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125C2E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5C2E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125C2E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64927777" w:rsidR="00E2185C" w:rsidRPr="00125C2E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125C2E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125C2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125C2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125C2E">
              <w:rPr>
                <w:rFonts w:ascii="Arial" w:hAnsi="Arial" w:cs="Arial"/>
                <w:sz w:val="20"/>
                <w:szCs w:val="20"/>
              </w:rPr>
              <w:t>/</w:t>
            </w:r>
            <w:r w:rsidR="00E2185C" w:rsidRPr="00125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125C2E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125C2E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125C2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125C2E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125C2E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125C2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125C2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125C2E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637B85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5656869E" w:rsidR="00E2185C" w:rsidRPr="006D7FD6" w:rsidRDefault="00125C2E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3D5BADF9" w14:textId="14C85667" w:rsidR="00B5038B" w:rsidRPr="006D7FD6" w:rsidRDefault="00125C2E" w:rsidP="00125C2E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Выборочное наблюдение состояния здоровья населения                     в 2023 году</w:t>
      </w:r>
    </w:p>
    <w:p w14:paraId="012DF1B1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5419DD26" w14:textId="61C96F5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t xml:space="preserve">Во исполнение постановления Правительства Российской Федерации от 27.11.2010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инвалидизации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 населения» 60 тыс. домашних хозяйств России в сентябре этого года примут участие в Выборочном наблюдении состояния здоровья населения.</w:t>
      </w:r>
    </w:p>
    <w:p w14:paraId="7F45E726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t>Ответы граждан станут основой для расчёта статистических показателей ожидаемой продолжительности здоровой жизни населения, а также доле лиц, ведущих здоровый образ жизни, систематически занимающихся физкультурой и спортом, имеющих избыточную массу тела. Кроме того, будут зафиксированы данные о потреблении жителями республики табака, алкоголя, наркотических средств и психотропных веществ.</w:t>
      </w:r>
    </w:p>
    <w:p w14:paraId="37C18FAC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t xml:space="preserve">В Удмуртской Республике опрос населения пройдёт в 621 домохозяйстве на территории 23 централизованно отобранных участков наблюдения, расположенных во всех городах республики, а также в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Балезинском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, Воткинском,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Кезском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Кизнерском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Можгинском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Игринском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Завьяловском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Малопургинском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Увинском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 районах.</w:t>
      </w:r>
    </w:p>
    <w:p w14:paraId="17B17E7F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t>Наблюдение проводится специально уполномоченными работниками с использованием планшетных компьютеров методом личного опроса членов домохозяйства в возрасте 15 лет и старше. Сбор информации о детях и подростках в возрасте до 15 лет производится со слов одного из родителей (или опекуна).</w:t>
      </w:r>
    </w:p>
    <w:p w14:paraId="0F4E8CC8" w14:textId="762FD745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t>Сведения, полученные от граждан в результате опроса, являются конфиденциальной информацией, не подлежат разглашению и используются в целях формирования федеральных информационных ресурсов.</w:t>
      </w:r>
    </w:p>
    <w:p w14:paraId="537B8270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t xml:space="preserve">Сотрудники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Удмуртстата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 несут ответственность в установленном законом порядке за разглашение сведений, содержащихся в вопросниках Выборочного наблюдения.</w:t>
      </w:r>
    </w:p>
    <w:p w14:paraId="4447DBDA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18EF">
        <w:rPr>
          <w:rFonts w:ascii="Arial" w:eastAsia="Calibri" w:hAnsi="Arial" w:cs="Arial"/>
          <w:sz w:val="24"/>
          <w:szCs w:val="24"/>
        </w:rPr>
        <w:t>От полноты и достоверности результатов опроса респондентов зависит объективность информации, представляемой для мониторинга достижения показателей, обозначенных в Указе Президента Российской Федерации от 7 мая 2018 г. № 204, реализации федеральных проектов «Старшее поколение» и «Укрепление общественного здоровья» национального проекта «Демография»,  формирования федеральных информационных ресурсов и принятия решений по социально-демографическим проблемам.</w:t>
      </w:r>
      <w:proofErr w:type="gramEnd"/>
    </w:p>
    <w:p w14:paraId="13CA19E2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3418EF">
        <w:rPr>
          <w:rFonts w:ascii="Arial" w:eastAsia="Calibri" w:hAnsi="Arial" w:cs="Arial"/>
          <w:sz w:val="24"/>
          <w:szCs w:val="24"/>
        </w:rPr>
        <w:lastRenderedPageBreak/>
        <w:t xml:space="preserve">Информацию по проведению Выборочного наблюдения состояния здоровья населения и о полномочиях интервьюеров можно получить по тел.  69-50-47, 69-50-93 и найти на сайте </w:t>
      </w:r>
      <w:proofErr w:type="spellStart"/>
      <w:r w:rsidRPr="003418EF">
        <w:rPr>
          <w:rFonts w:ascii="Arial" w:eastAsia="Calibri" w:hAnsi="Arial" w:cs="Arial"/>
          <w:sz w:val="24"/>
          <w:szCs w:val="24"/>
        </w:rPr>
        <w:t>Удмуртстата</w:t>
      </w:r>
      <w:proofErr w:type="spellEnd"/>
      <w:r w:rsidRPr="003418EF">
        <w:rPr>
          <w:rFonts w:ascii="Arial" w:eastAsia="Calibri" w:hAnsi="Arial" w:cs="Arial"/>
          <w:sz w:val="24"/>
          <w:szCs w:val="24"/>
        </w:rPr>
        <w:t xml:space="preserve"> https://18.rosstat.gov.ru/folder/209847.</w:t>
      </w:r>
    </w:p>
    <w:p w14:paraId="4B4FA4DB" w14:textId="77777777" w:rsidR="003418EF" w:rsidRPr="003418EF" w:rsidRDefault="003418EF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14:paraId="5A9DCAAC" w14:textId="49743069" w:rsidR="00B5038B" w:rsidRPr="00B306B1" w:rsidRDefault="00B5038B" w:rsidP="003418EF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14:paraId="4D47B028" w14:textId="77777777" w:rsidR="00ED2C9C" w:rsidRPr="003418EF" w:rsidRDefault="00ED2C9C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14:paraId="523DBA82" w14:textId="77777777" w:rsidR="003822C1" w:rsidRPr="003418EF" w:rsidRDefault="003822C1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14:paraId="2528EE1C" w14:textId="77777777" w:rsidR="00E55132" w:rsidRPr="003418EF" w:rsidRDefault="00E55132" w:rsidP="00413147">
      <w:pPr>
        <w:spacing w:after="0" w:line="276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sectPr w:rsidR="00E55132" w:rsidRPr="003418EF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DDCC" w14:textId="77777777" w:rsidR="00AB786D" w:rsidRDefault="00AB786D" w:rsidP="00A02726">
      <w:pPr>
        <w:spacing w:after="0" w:line="240" w:lineRule="auto"/>
      </w:pPr>
      <w:r>
        <w:separator/>
      </w:r>
    </w:p>
  </w:endnote>
  <w:endnote w:type="continuationSeparator" w:id="0">
    <w:p w14:paraId="1AFD553C" w14:textId="77777777" w:rsidR="00AB786D" w:rsidRDefault="00AB78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360C" w14:textId="77777777" w:rsidR="00AB786D" w:rsidRDefault="00AB786D" w:rsidP="00A02726">
      <w:pPr>
        <w:spacing w:after="0" w:line="240" w:lineRule="auto"/>
      </w:pPr>
      <w:r>
        <w:separator/>
      </w:r>
    </w:p>
  </w:footnote>
  <w:footnote w:type="continuationSeparator" w:id="0">
    <w:p w14:paraId="3059B0ED" w14:textId="77777777" w:rsidR="00AB786D" w:rsidRDefault="00AB78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637B85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637B85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5C2E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8EF"/>
    <w:rsid w:val="00341B22"/>
    <w:rsid w:val="00341B78"/>
    <w:rsid w:val="00342A2C"/>
    <w:rsid w:val="00342C70"/>
    <w:rsid w:val="00346450"/>
    <w:rsid w:val="00346480"/>
    <w:rsid w:val="003472B7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3147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6743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B85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6D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21B7-2A39-49D4-9074-97308830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2023-08-30T04:45:00Z</cp:lastPrinted>
  <dcterms:created xsi:type="dcterms:W3CDTF">2023-09-04T05:14:00Z</dcterms:created>
  <dcterms:modified xsi:type="dcterms:W3CDTF">2023-09-04T05:14:00Z</dcterms:modified>
</cp:coreProperties>
</file>