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0A" w:rsidRDefault="00D0730A"/>
    <w:tbl>
      <w:tblPr>
        <w:tblW w:w="9540" w:type="dxa"/>
        <w:tblLayout w:type="fixed"/>
        <w:tblLook w:val="01E0"/>
      </w:tblPr>
      <w:tblGrid>
        <w:gridCol w:w="3960"/>
        <w:gridCol w:w="1800"/>
        <w:gridCol w:w="3780"/>
      </w:tblGrid>
      <w:tr w:rsidR="004860E7" w:rsidRPr="00035A45" w:rsidTr="00747D10">
        <w:tc>
          <w:tcPr>
            <w:tcW w:w="3960" w:type="dxa"/>
          </w:tcPr>
          <w:p w:rsidR="004860E7" w:rsidRPr="00035A45" w:rsidRDefault="004860E7" w:rsidP="00747D10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4860E7" w:rsidRPr="00027526" w:rsidRDefault="000F26F2" w:rsidP="00747D10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16280" cy="716280"/>
                  <wp:effectExtent l="0" t="0" r="0" b="0"/>
                  <wp:docPr id="2" name="Рисунок 2" descr="ГербЗ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З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4860E7" w:rsidRPr="00035A45" w:rsidRDefault="004860E7" w:rsidP="00747D10">
            <w:pPr>
              <w:jc w:val="center"/>
              <w:rPr>
                <w:b/>
              </w:rPr>
            </w:pPr>
          </w:p>
        </w:tc>
      </w:tr>
      <w:tr w:rsidR="004860E7" w:rsidRPr="00035A45" w:rsidTr="00747D10">
        <w:tc>
          <w:tcPr>
            <w:tcW w:w="3960" w:type="dxa"/>
          </w:tcPr>
          <w:p w:rsidR="00C90B0E" w:rsidRPr="004453C4" w:rsidRDefault="004453C4" w:rsidP="00C90B0E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C90B0E" w:rsidRPr="00C20005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МУНИЦИПАЛЬНОГО ОБРАЗОВАНИЯ</w:t>
            </w:r>
          </w:p>
          <w:p w:rsidR="00C90B0E" w:rsidRPr="00C20005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«</w:t>
            </w:r>
            <w:r>
              <w:rPr>
                <w:b/>
              </w:rPr>
              <w:t xml:space="preserve">МУНИЦИПАЛЬНЫЙ ОКРУГ </w:t>
            </w:r>
            <w:r w:rsidRPr="00C20005">
              <w:rPr>
                <w:b/>
              </w:rPr>
              <w:t>ЗАВЬЯЛОВСКИЙ РАЙОН</w:t>
            </w:r>
          </w:p>
          <w:p w:rsidR="004860E7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УДМУРТСКОЙ РЕСПУБЛИКИ</w:t>
            </w:r>
            <w:r>
              <w:rPr>
                <w:b/>
              </w:rPr>
              <w:t>»</w:t>
            </w:r>
          </w:p>
        </w:tc>
        <w:tc>
          <w:tcPr>
            <w:tcW w:w="1800" w:type="dxa"/>
          </w:tcPr>
          <w:p w:rsidR="004860E7" w:rsidRPr="00035A45" w:rsidRDefault="004860E7" w:rsidP="00747D10">
            <w:pPr>
              <w:jc w:val="center"/>
            </w:pPr>
          </w:p>
        </w:tc>
        <w:tc>
          <w:tcPr>
            <w:tcW w:w="3780" w:type="dxa"/>
          </w:tcPr>
          <w:p w:rsidR="00C90B0E" w:rsidRPr="007B13CE" w:rsidRDefault="0051163B" w:rsidP="00C90B0E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C90B0E" w:rsidRPr="007B13CE">
              <w:rPr>
                <w:b/>
              </w:rPr>
              <w:t>УДМУРТ ЭЛЬКУНЫСЬ</w:t>
            </w:r>
          </w:p>
          <w:p w:rsidR="00C90B0E" w:rsidRDefault="00C90B0E" w:rsidP="00C90B0E">
            <w:pPr>
              <w:jc w:val="center"/>
              <w:rPr>
                <w:b/>
              </w:rPr>
            </w:pPr>
            <w:r w:rsidRPr="007B13CE">
              <w:rPr>
                <w:b/>
              </w:rPr>
              <w:t>ДЭРИ ЁРОС</w:t>
            </w:r>
          </w:p>
          <w:p w:rsidR="00C90B0E" w:rsidRDefault="00C90B0E" w:rsidP="00C90B0E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 </w:t>
            </w:r>
            <w:r w:rsidRPr="007B13CE">
              <w:rPr>
                <w:b/>
              </w:rPr>
              <w:t>ОКРУГ»</w:t>
            </w:r>
          </w:p>
          <w:p w:rsidR="004453C4" w:rsidRPr="007B13CE" w:rsidRDefault="004453C4" w:rsidP="00C90B0E">
            <w:pPr>
              <w:jc w:val="center"/>
              <w:rPr>
                <w:b/>
              </w:rPr>
            </w:pPr>
            <w:r>
              <w:rPr>
                <w:b/>
              </w:rPr>
              <w:t>МУНИЦИПАЛ КЫЛДЫТЭТЛЭН</w:t>
            </w:r>
          </w:p>
          <w:p w:rsidR="004860E7" w:rsidRPr="004453C4" w:rsidRDefault="00392E71" w:rsidP="00A85461">
            <w:pPr>
              <w:jc w:val="center"/>
              <w:rPr>
                <w:b/>
              </w:rPr>
            </w:pPr>
            <w:r>
              <w:rPr>
                <w:b/>
              </w:rPr>
              <w:t>АДМИНИСТРАЦИЕ</w:t>
            </w:r>
            <w:r w:rsidR="00A85461">
              <w:rPr>
                <w:b/>
              </w:rPr>
              <w:t>З</w:t>
            </w:r>
          </w:p>
        </w:tc>
      </w:tr>
    </w:tbl>
    <w:p w:rsidR="004860E7" w:rsidRPr="00035A45" w:rsidRDefault="004860E7" w:rsidP="004860E7">
      <w:pPr>
        <w:jc w:val="center"/>
      </w:pPr>
    </w:p>
    <w:p w:rsidR="004860E7" w:rsidRDefault="004860E7" w:rsidP="004860E7">
      <w:pPr>
        <w:jc w:val="center"/>
      </w:pPr>
    </w:p>
    <w:p w:rsidR="004860E7" w:rsidRPr="002B063D" w:rsidRDefault="004860E7" w:rsidP="004860E7">
      <w:pPr>
        <w:jc w:val="center"/>
        <w:outlineLvl w:val="0"/>
        <w:rPr>
          <w:b/>
          <w:sz w:val="40"/>
          <w:szCs w:val="40"/>
        </w:rPr>
      </w:pPr>
      <w:r w:rsidRPr="002B063D">
        <w:rPr>
          <w:b/>
          <w:sz w:val="40"/>
          <w:szCs w:val="40"/>
        </w:rPr>
        <w:t>П О С Т А Н О В Л Е Н И Е</w:t>
      </w:r>
    </w:p>
    <w:p w:rsidR="004860E7" w:rsidRPr="002B063D" w:rsidRDefault="004860E7" w:rsidP="004860E7">
      <w:pPr>
        <w:jc w:val="center"/>
        <w:rPr>
          <w:b/>
          <w:sz w:val="40"/>
          <w:szCs w:val="40"/>
        </w:rPr>
      </w:pPr>
    </w:p>
    <w:p w:rsidR="004860E7" w:rsidRPr="00035A45" w:rsidRDefault="004860E7" w:rsidP="004860E7">
      <w:pPr>
        <w:jc w:val="center"/>
        <w:rPr>
          <w:b/>
        </w:rPr>
      </w:pPr>
    </w:p>
    <w:p w:rsidR="004860E7" w:rsidRPr="00300F12" w:rsidRDefault="004860E7" w:rsidP="004860E7">
      <w:pPr>
        <w:jc w:val="both"/>
        <w:rPr>
          <w:sz w:val="24"/>
          <w:szCs w:val="24"/>
        </w:rPr>
      </w:pPr>
      <w:r w:rsidRPr="00300F12">
        <w:rPr>
          <w:sz w:val="24"/>
          <w:szCs w:val="24"/>
        </w:rPr>
        <w:t>_________________                                                                                         №___________</w:t>
      </w:r>
    </w:p>
    <w:p w:rsidR="004860E7" w:rsidRDefault="004860E7" w:rsidP="004860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860E7" w:rsidRPr="0026464E" w:rsidRDefault="004860E7" w:rsidP="004860E7">
      <w:pPr>
        <w:jc w:val="center"/>
        <w:rPr>
          <w:b/>
          <w:sz w:val="24"/>
          <w:szCs w:val="24"/>
        </w:rPr>
      </w:pPr>
      <w:r w:rsidRPr="0026464E">
        <w:rPr>
          <w:b/>
          <w:sz w:val="24"/>
          <w:szCs w:val="24"/>
        </w:rPr>
        <w:t>с. Завьялово</w:t>
      </w:r>
    </w:p>
    <w:p w:rsidR="004860E7" w:rsidRPr="00300F12" w:rsidRDefault="004860E7" w:rsidP="004860E7">
      <w:pPr>
        <w:jc w:val="both"/>
        <w:rPr>
          <w:b/>
          <w:sz w:val="32"/>
          <w:szCs w:val="32"/>
        </w:rPr>
      </w:pPr>
    </w:p>
    <w:p w:rsidR="00102066" w:rsidRPr="002E5191" w:rsidRDefault="00921DC9" w:rsidP="00B11F54">
      <w:pPr>
        <w:jc w:val="both"/>
        <w:outlineLvl w:val="0"/>
        <w:rPr>
          <w:sz w:val="24"/>
        </w:rPr>
      </w:pPr>
      <w:r>
        <w:rPr>
          <w:sz w:val="24"/>
        </w:rPr>
        <w:t xml:space="preserve">О </w:t>
      </w:r>
      <w:r w:rsidR="00B11F54">
        <w:rPr>
          <w:sz w:val="24"/>
        </w:rPr>
        <w:t>порядке установления особого противопожарного режима</w:t>
      </w:r>
    </w:p>
    <w:p w:rsidR="00B23803" w:rsidRDefault="00B23803" w:rsidP="00C0664A">
      <w:pPr>
        <w:ind w:firstLine="709"/>
        <w:jc w:val="both"/>
        <w:rPr>
          <w:sz w:val="24"/>
        </w:rPr>
      </w:pPr>
    </w:p>
    <w:p w:rsidR="00102066" w:rsidRPr="00FC1A90" w:rsidRDefault="00921DC9" w:rsidP="00FC1A90">
      <w:pPr>
        <w:ind w:firstLine="708"/>
        <w:jc w:val="both"/>
        <w:outlineLvl w:val="0"/>
        <w:rPr>
          <w:sz w:val="24"/>
          <w:szCs w:val="24"/>
        </w:rPr>
      </w:pPr>
      <w:proofErr w:type="gramStart"/>
      <w:r w:rsidRPr="00921DC9">
        <w:rPr>
          <w:sz w:val="24"/>
          <w:szCs w:val="24"/>
        </w:rPr>
        <w:t>В соответствии</w:t>
      </w:r>
      <w:r w:rsidR="00B11F54">
        <w:rPr>
          <w:sz w:val="24"/>
          <w:szCs w:val="24"/>
        </w:rPr>
        <w:t xml:space="preserve"> с ф</w:t>
      </w:r>
      <w:r w:rsidR="00B11F54" w:rsidRPr="00921DC9">
        <w:rPr>
          <w:sz w:val="24"/>
          <w:szCs w:val="24"/>
        </w:rPr>
        <w:t>ед</w:t>
      </w:r>
      <w:r w:rsidR="00B11F54">
        <w:rPr>
          <w:sz w:val="24"/>
          <w:szCs w:val="24"/>
        </w:rPr>
        <w:t>еральным законом от 21.12.1994 № 69-ФЗ «О пожарной безопасности», ф</w:t>
      </w:r>
      <w:r w:rsidRPr="00921DC9">
        <w:rPr>
          <w:sz w:val="24"/>
          <w:szCs w:val="24"/>
        </w:rPr>
        <w:t>ед</w:t>
      </w:r>
      <w:r w:rsidR="00B11F54">
        <w:rPr>
          <w:sz w:val="24"/>
          <w:szCs w:val="24"/>
        </w:rPr>
        <w:t>еральным законом</w:t>
      </w:r>
      <w:r>
        <w:rPr>
          <w:sz w:val="24"/>
          <w:szCs w:val="24"/>
        </w:rPr>
        <w:t xml:space="preserve"> от 06.10.2003 № 131-ФЗ «</w:t>
      </w:r>
      <w:r w:rsidRPr="00921DC9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</w:t>
      </w:r>
      <w:r w:rsidR="008E1B9C">
        <w:rPr>
          <w:sz w:val="24"/>
          <w:szCs w:val="24"/>
        </w:rPr>
        <w:t xml:space="preserve">, </w:t>
      </w:r>
      <w:r w:rsidR="00B11F54">
        <w:rPr>
          <w:sz w:val="24"/>
          <w:szCs w:val="24"/>
        </w:rPr>
        <w:t>постановлением</w:t>
      </w:r>
      <w:r w:rsidR="008E1B9C">
        <w:rPr>
          <w:sz w:val="24"/>
          <w:szCs w:val="24"/>
        </w:rPr>
        <w:t xml:space="preserve"> Правительства Ро</w:t>
      </w:r>
      <w:r w:rsidR="0061146D">
        <w:rPr>
          <w:sz w:val="24"/>
          <w:szCs w:val="24"/>
        </w:rPr>
        <w:t>ссийской Федерации от 16</w:t>
      </w:r>
      <w:r w:rsidR="00B11F54">
        <w:rPr>
          <w:sz w:val="24"/>
          <w:szCs w:val="24"/>
        </w:rPr>
        <w:t>.</w:t>
      </w:r>
      <w:r w:rsidR="0061146D">
        <w:rPr>
          <w:sz w:val="24"/>
          <w:szCs w:val="24"/>
        </w:rPr>
        <w:t>09.2020</w:t>
      </w:r>
      <w:r w:rsidR="00B11F54">
        <w:rPr>
          <w:sz w:val="24"/>
          <w:szCs w:val="24"/>
        </w:rPr>
        <w:t xml:space="preserve"> №</w:t>
      </w:r>
      <w:r w:rsidR="0061146D">
        <w:rPr>
          <w:sz w:val="24"/>
          <w:szCs w:val="24"/>
        </w:rPr>
        <w:t xml:space="preserve"> 1479</w:t>
      </w:r>
      <w:r w:rsidR="00B11F54">
        <w:rPr>
          <w:sz w:val="24"/>
          <w:szCs w:val="24"/>
        </w:rPr>
        <w:t xml:space="preserve"> «О</w:t>
      </w:r>
      <w:r w:rsidR="0061146D">
        <w:rPr>
          <w:sz w:val="24"/>
          <w:szCs w:val="24"/>
        </w:rPr>
        <w:t>б утверждении правил противопожарного режима в Российской Федерации</w:t>
      </w:r>
      <w:r w:rsidR="00B11F54">
        <w:rPr>
          <w:sz w:val="24"/>
          <w:szCs w:val="24"/>
        </w:rPr>
        <w:t>»</w:t>
      </w:r>
      <w:r w:rsidRPr="00921DC9">
        <w:rPr>
          <w:sz w:val="24"/>
          <w:szCs w:val="24"/>
        </w:rPr>
        <w:t xml:space="preserve">, </w:t>
      </w:r>
      <w:r w:rsidR="00B11F54">
        <w:rPr>
          <w:sz w:val="24"/>
          <w:szCs w:val="24"/>
        </w:rPr>
        <w:t xml:space="preserve">в целях обеспечения пожарной безопасности в муниципальном образовании «Муниципальный округ Завьяловский район Удмуртской Республики», </w:t>
      </w:r>
      <w:r w:rsidRPr="00921DC9">
        <w:rPr>
          <w:sz w:val="24"/>
          <w:szCs w:val="24"/>
        </w:rPr>
        <w:t>руководствуясь Уставом муниципального образования «Муниципальный округ</w:t>
      </w:r>
      <w:proofErr w:type="gramEnd"/>
      <w:r w:rsidRPr="00921D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Завьяловский </w:t>
      </w:r>
      <w:r w:rsidRPr="00921DC9">
        <w:rPr>
          <w:sz w:val="24"/>
          <w:szCs w:val="24"/>
        </w:rPr>
        <w:t>район Удмуртской Республики»</w:t>
      </w:r>
    </w:p>
    <w:p w:rsidR="00C0664A" w:rsidRDefault="00C0664A" w:rsidP="004860E7">
      <w:pPr>
        <w:jc w:val="both"/>
        <w:rPr>
          <w:b/>
          <w:sz w:val="24"/>
        </w:rPr>
      </w:pPr>
    </w:p>
    <w:p w:rsidR="00B71D02" w:rsidRDefault="00C0664A" w:rsidP="00921DC9">
      <w:pPr>
        <w:jc w:val="both"/>
        <w:rPr>
          <w:b/>
          <w:sz w:val="24"/>
        </w:rPr>
      </w:pPr>
      <w:r>
        <w:rPr>
          <w:b/>
          <w:sz w:val="24"/>
        </w:rPr>
        <w:t>ПОСТАНОВЛЯЮ:</w:t>
      </w:r>
    </w:p>
    <w:p w:rsidR="00921DC9" w:rsidRPr="00921DC9" w:rsidRDefault="00921DC9" w:rsidP="00921DC9">
      <w:pPr>
        <w:jc w:val="both"/>
        <w:rPr>
          <w:b/>
          <w:sz w:val="24"/>
        </w:rPr>
      </w:pPr>
    </w:p>
    <w:p w:rsidR="00B11F54" w:rsidRPr="00B11F54" w:rsidRDefault="00B23803" w:rsidP="00B11F54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771D7C">
        <w:rPr>
          <w:color w:val="000000"/>
          <w:sz w:val="24"/>
          <w:szCs w:val="24"/>
        </w:rPr>
        <w:tab/>
      </w:r>
      <w:r w:rsidR="00921DC9" w:rsidRPr="00921DC9">
        <w:rPr>
          <w:color w:val="000000"/>
          <w:sz w:val="24"/>
          <w:szCs w:val="24"/>
        </w:rPr>
        <w:t xml:space="preserve">1. </w:t>
      </w:r>
      <w:r w:rsidR="00B11F54" w:rsidRPr="00B11F54">
        <w:rPr>
          <w:color w:val="000000"/>
          <w:sz w:val="24"/>
          <w:szCs w:val="24"/>
        </w:rPr>
        <w:t>Утвердить Порядок установления особого противопожарного режима на территории муниципального образования</w:t>
      </w:r>
      <w:r w:rsidR="00DB387A">
        <w:rPr>
          <w:color w:val="000000"/>
          <w:sz w:val="24"/>
          <w:szCs w:val="24"/>
        </w:rPr>
        <w:t xml:space="preserve"> «Муниципальный округ Завьяловский район Удмуртской Республики» (</w:t>
      </w:r>
      <w:r w:rsidR="002417CF">
        <w:rPr>
          <w:color w:val="000000"/>
          <w:sz w:val="24"/>
          <w:szCs w:val="24"/>
        </w:rPr>
        <w:t>прилагается</w:t>
      </w:r>
      <w:r w:rsidR="00DB387A">
        <w:rPr>
          <w:color w:val="000000"/>
          <w:sz w:val="24"/>
          <w:szCs w:val="24"/>
        </w:rPr>
        <w:t>)</w:t>
      </w:r>
      <w:r w:rsidR="00B11F54" w:rsidRPr="00B11F54">
        <w:rPr>
          <w:color w:val="000000"/>
          <w:sz w:val="24"/>
          <w:szCs w:val="24"/>
        </w:rPr>
        <w:t>.</w:t>
      </w:r>
    </w:p>
    <w:p w:rsidR="00B11F54" w:rsidRPr="00B11F54" w:rsidRDefault="00DB387A" w:rsidP="00DB387A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B11F54" w:rsidRPr="00B11F54">
        <w:rPr>
          <w:color w:val="000000"/>
          <w:sz w:val="24"/>
          <w:szCs w:val="24"/>
        </w:rPr>
        <w:t>Утвердить Перечень оснований для установления особого противопожарного режима на территории муниципального образования</w:t>
      </w:r>
      <w:r>
        <w:rPr>
          <w:color w:val="000000"/>
          <w:sz w:val="24"/>
          <w:szCs w:val="24"/>
        </w:rPr>
        <w:t xml:space="preserve"> «Муниципальный округ Завьяловский район Удм</w:t>
      </w:r>
      <w:r w:rsidR="00B01614">
        <w:rPr>
          <w:color w:val="000000"/>
          <w:sz w:val="24"/>
          <w:szCs w:val="24"/>
        </w:rPr>
        <w:t>уртской Республики» (п</w:t>
      </w:r>
      <w:r w:rsidR="002417CF">
        <w:rPr>
          <w:color w:val="000000"/>
          <w:sz w:val="24"/>
          <w:szCs w:val="24"/>
        </w:rPr>
        <w:t>рилагается</w:t>
      </w:r>
      <w:r>
        <w:rPr>
          <w:color w:val="000000"/>
          <w:sz w:val="24"/>
          <w:szCs w:val="24"/>
        </w:rPr>
        <w:t>)</w:t>
      </w:r>
      <w:r w:rsidRPr="00B11F54">
        <w:rPr>
          <w:color w:val="000000"/>
          <w:sz w:val="24"/>
          <w:szCs w:val="24"/>
        </w:rPr>
        <w:t>.</w:t>
      </w:r>
    </w:p>
    <w:p w:rsidR="00B11F54" w:rsidRDefault="00DB387A" w:rsidP="00DB387A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B11F54" w:rsidRPr="00B11F54">
        <w:rPr>
          <w:color w:val="000000"/>
          <w:sz w:val="24"/>
          <w:szCs w:val="24"/>
        </w:rPr>
        <w:t xml:space="preserve">Утвердить Перечень дополнительных требований пожарной безопасности, действующих в период особого противопожарного режима на территории </w:t>
      </w:r>
      <w:r w:rsidRPr="00B11F54">
        <w:rPr>
          <w:color w:val="000000"/>
          <w:sz w:val="24"/>
          <w:szCs w:val="24"/>
        </w:rPr>
        <w:t>муниципального образования</w:t>
      </w:r>
      <w:r>
        <w:rPr>
          <w:color w:val="000000"/>
          <w:sz w:val="24"/>
          <w:szCs w:val="24"/>
        </w:rPr>
        <w:t xml:space="preserve"> «Муниципальный округ Завьяловский район Удм</w:t>
      </w:r>
      <w:r w:rsidR="00B01614">
        <w:rPr>
          <w:color w:val="000000"/>
          <w:sz w:val="24"/>
          <w:szCs w:val="24"/>
        </w:rPr>
        <w:t xml:space="preserve">уртской Республики» </w:t>
      </w:r>
      <w:r w:rsidR="002417CF">
        <w:rPr>
          <w:color w:val="000000"/>
          <w:sz w:val="24"/>
          <w:szCs w:val="24"/>
        </w:rPr>
        <w:t>(прилагается</w:t>
      </w:r>
      <w:r>
        <w:rPr>
          <w:color w:val="000000"/>
          <w:sz w:val="24"/>
          <w:szCs w:val="24"/>
        </w:rPr>
        <w:t>)</w:t>
      </w:r>
      <w:r w:rsidRPr="00B11F54">
        <w:rPr>
          <w:color w:val="000000"/>
          <w:sz w:val="24"/>
          <w:szCs w:val="24"/>
        </w:rPr>
        <w:t>.</w:t>
      </w:r>
    </w:p>
    <w:p w:rsidR="009F5B77" w:rsidRDefault="00DB387A" w:rsidP="009F5B77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4"/>
        </w:rPr>
      </w:pPr>
      <w:r>
        <w:rPr>
          <w:sz w:val="24"/>
          <w:szCs w:val="24"/>
        </w:rPr>
        <w:t>4</w:t>
      </w:r>
      <w:r w:rsidR="009F5B77">
        <w:rPr>
          <w:sz w:val="24"/>
          <w:szCs w:val="24"/>
        </w:rPr>
        <w:t xml:space="preserve">. </w:t>
      </w:r>
      <w:r>
        <w:rPr>
          <w:sz w:val="24"/>
          <w:szCs w:val="24"/>
        </w:rPr>
        <w:t>Р</w:t>
      </w:r>
      <w:r w:rsidR="009F5B77">
        <w:rPr>
          <w:sz w:val="24"/>
          <w:szCs w:val="24"/>
        </w:rPr>
        <w:t xml:space="preserve">азместить </w:t>
      </w:r>
      <w:r>
        <w:rPr>
          <w:sz w:val="24"/>
          <w:szCs w:val="24"/>
        </w:rPr>
        <w:t xml:space="preserve">настоящее постановление </w:t>
      </w:r>
      <w:r w:rsidR="009F5B77">
        <w:rPr>
          <w:sz w:val="24"/>
          <w:szCs w:val="24"/>
        </w:rPr>
        <w:t>на официальном сайте муниципального образования «Муниципальный округ Завьяловский район Удмуртской Республики» в сети «Интернет».</w:t>
      </w:r>
    </w:p>
    <w:p w:rsidR="00B23803" w:rsidRPr="00B23803" w:rsidRDefault="00DB387A" w:rsidP="00122CF4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B23803" w:rsidRPr="00771D7C">
        <w:rPr>
          <w:color w:val="000000"/>
          <w:sz w:val="24"/>
          <w:szCs w:val="24"/>
        </w:rPr>
        <w:t>.</w:t>
      </w:r>
      <w:r w:rsidR="00B23803" w:rsidRPr="00B23803">
        <w:rPr>
          <w:color w:val="000000"/>
          <w:sz w:val="24"/>
          <w:szCs w:val="24"/>
        </w:rPr>
        <w:t xml:space="preserve"> Контроль за исполнением постановления возложить на заместителя главыАдминистрации муниципального образования «Муниципальный округ Завьяловскийрайон Удмуртской Республики» по делам ГО, ЧС и административно-хозяйственномуобеспечению Григорьева Д.В.</w:t>
      </w:r>
    </w:p>
    <w:p w:rsidR="00C90B0E" w:rsidRPr="00771D7C" w:rsidRDefault="00C90B0E" w:rsidP="00C90B0E">
      <w:pPr>
        <w:ind w:firstLine="720"/>
        <w:jc w:val="both"/>
        <w:outlineLvl w:val="0"/>
        <w:rPr>
          <w:sz w:val="24"/>
        </w:rPr>
      </w:pPr>
    </w:p>
    <w:p w:rsidR="00C90B0E" w:rsidRPr="00771D7C" w:rsidRDefault="00C90B0E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23803" w:rsidRDefault="00B23803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0B0E" w:rsidRDefault="00C90B0E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     </w:t>
      </w:r>
      <w:r w:rsidR="00B23803">
        <w:rPr>
          <w:rFonts w:ascii="Times New Roman" w:hAnsi="Times New Roman" w:cs="Times New Roman"/>
          <w:sz w:val="24"/>
          <w:szCs w:val="24"/>
        </w:rPr>
        <w:t xml:space="preserve">   К.Н. Русинов</w:t>
      </w:r>
    </w:p>
    <w:p w:rsidR="00B23803" w:rsidRDefault="00C90B0E" w:rsidP="00F907F7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tbl>
      <w:tblPr>
        <w:tblW w:w="9180" w:type="dxa"/>
        <w:tblLayout w:type="fixed"/>
        <w:tblLook w:val="0000"/>
      </w:tblPr>
      <w:tblGrid>
        <w:gridCol w:w="5495"/>
        <w:gridCol w:w="3685"/>
      </w:tblGrid>
      <w:tr w:rsidR="00F97E90" w:rsidRPr="00F97E90" w:rsidTr="00527B10">
        <w:tc>
          <w:tcPr>
            <w:tcW w:w="5495" w:type="dxa"/>
          </w:tcPr>
          <w:p w:rsidR="00F97E90" w:rsidRPr="00F97E90" w:rsidRDefault="00F97E90" w:rsidP="00527B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F97E90" w:rsidRPr="00F97E90" w:rsidRDefault="00F97E90" w:rsidP="00527B10">
            <w:pPr>
              <w:ind w:left="33"/>
              <w:rPr>
                <w:color w:val="000000"/>
                <w:sz w:val="24"/>
                <w:szCs w:val="24"/>
              </w:rPr>
            </w:pPr>
            <w:r w:rsidRPr="00F97E90">
              <w:rPr>
                <w:color w:val="000000"/>
                <w:sz w:val="24"/>
                <w:szCs w:val="24"/>
              </w:rPr>
              <w:t>УТВЕРЖДЕН</w:t>
            </w:r>
          </w:p>
        </w:tc>
      </w:tr>
      <w:tr w:rsidR="00F97E90" w:rsidRPr="00F97E90" w:rsidTr="00527B10">
        <w:tc>
          <w:tcPr>
            <w:tcW w:w="5495" w:type="dxa"/>
          </w:tcPr>
          <w:p w:rsidR="00F97E90" w:rsidRPr="00F97E90" w:rsidRDefault="00F97E90" w:rsidP="00527B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F97E90" w:rsidRPr="00F97E90" w:rsidRDefault="00F97E90" w:rsidP="00527B10">
            <w:pPr>
              <w:ind w:left="33"/>
              <w:rPr>
                <w:color w:val="000000"/>
                <w:sz w:val="24"/>
                <w:szCs w:val="24"/>
              </w:rPr>
            </w:pPr>
            <w:r w:rsidRPr="00F97E90">
              <w:rPr>
                <w:color w:val="000000"/>
                <w:sz w:val="24"/>
                <w:szCs w:val="24"/>
              </w:rPr>
              <w:t>постановлением Администрации</w:t>
            </w:r>
          </w:p>
        </w:tc>
      </w:tr>
      <w:tr w:rsidR="00F97E90" w:rsidRPr="00F97E90" w:rsidTr="00527B10">
        <w:tc>
          <w:tcPr>
            <w:tcW w:w="5495" w:type="dxa"/>
          </w:tcPr>
          <w:p w:rsidR="00F97E90" w:rsidRPr="00F97E90" w:rsidRDefault="00F97E90" w:rsidP="00527B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F97E90" w:rsidRPr="00F97E90" w:rsidRDefault="00F97E90" w:rsidP="00527B10">
            <w:pPr>
              <w:ind w:left="33"/>
              <w:rPr>
                <w:color w:val="000000"/>
                <w:sz w:val="24"/>
                <w:szCs w:val="24"/>
              </w:rPr>
            </w:pPr>
            <w:r w:rsidRPr="00F97E90">
              <w:rPr>
                <w:color w:val="000000"/>
                <w:sz w:val="24"/>
                <w:szCs w:val="24"/>
              </w:rPr>
              <w:t>муниципального образования «Муниципальный округ Завьяловский район</w:t>
            </w:r>
          </w:p>
          <w:p w:rsidR="00F97E90" w:rsidRPr="00F97E90" w:rsidRDefault="00F97E90" w:rsidP="00527B10">
            <w:pPr>
              <w:ind w:left="33"/>
              <w:rPr>
                <w:color w:val="000000"/>
                <w:sz w:val="24"/>
                <w:szCs w:val="24"/>
              </w:rPr>
            </w:pPr>
            <w:r w:rsidRPr="00F97E90">
              <w:rPr>
                <w:color w:val="000000"/>
                <w:sz w:val="24"/>
                <w:szCs w:val="24"/>
              </w:rPr>
              <w:t>Удмуртской Республики»</w:t>
            </w:r>
          </w:p>
        </w:tc>
      </w:tr>
      <w:tr w:rsidR="00F97E90" w:rsidRPr="00F97E90" w:rsidTr="00527B10">
        <w:tc>
          <w:tcPr>
            <w:tcW w:w="5495" w:type="dxa"/>
          </w:tcPr>
          <w:p w:rsidR="00F97E90" w:rsidRPr="00F97E90" w:rsidRDefault="00F97E90" w:rsidP="00527B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F97E90" w:rsidRPr="00F97E90" w:rsidRDefault="00F97E90" w:rsidP="00527B10">
            <w:pPr>
              <w:ind w:left="33"/>
              <w:rPr>
                <w:color w:val="000000"/>
                <w:sz w:val="24"/>
                <w:szCs w:val="24"/>
              </w:rPr>
            </w:pPr>
            <w:r w:rsidRPr="00F97E90">
              <w:rPr>
                <w:color w:val="000000"/>
                <w:sz w:val="24"/>
                <w:szCs w:val="24"/>
              </w:rPr>
              <w:t>от ____________ №___________</w:t>
            </w:r>
          </w:p>
        </w:tc>
      </w:tr>
    </w:tbl>
    <w:p w:rsidR="00F97E90" w:rsidRDefault="00F97E90" w:rsidP="00F97E90">
      <w:pPr>
        <w:pStyle w:val="Heading"/>
        <w:jc w:val="center"/>
        <w:rPr>
          <w:rFonts w:ascii="Times New Roman" w:hAnsi="Times New Roman"/>
          <w:b w:val="0"/>
          <w:color w:val="000000"/>
          <w:sz w:val="24"/>
        </w:rPr>
      </w:pPr>
    </w:p>
    <w:p w:rsidR="00F97E90" w:rsidRDefault="00F97E90" w:rsidP="00F97E90">
      <w:pPr>
        <w:pStyle w:val="Heading"/>
        <w:jc w:val="center"/>
        <w:rPr>
          <w:rFonts w:ascii="Times New Roman" w:hAnsi="Times New Roman"/>
          <w:b w:val="0"/>
          <w:color w:val="000000"/>
          <w:sz w:val="24"/>
        </w:rPr>
      </w:pPr>
    </w:p>
    <w:p w:rsidR="00F97E90" w:rsidRPr="00DC0279" w:rsidRDefault="00F97E90" w:rsidP="00F97E90">
      <w:pPr>
        <w:pStyle w:val="Heading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ПОРЯДОК</w:t>
      </w:r>
    </w:p>
    <w:p w:rsidR="00F97E90" w:rsidRDefault="00F97E90" w:rsidP="00F97E90">
      <w:pPr>
        <w:pStyle w:val="Heading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установления особого противопожарного режима на территории </w:t>
      </w:r>
    </w:p>
    <w:p w:rsidR="00F97E90" w:rsidRDefault="00F97E90" w:rsidP="00F97E90">
      <w:pPr>
        <w:pStyle w:val="Heading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муниципального образования</w:t>
      </w:r>
    </w:p>
    <w:p w:rsidR="00F97E90" w:rsidRDefault="00F97E90" w:rsidP="00F97E90">
      <w:pPr>
        <w:pStyle w:val="ad"/>
        <w:shd w:val="clear" w:color="auto" w:fill="FFFFFF"/>
        <w:spacing w:before="0" w:beforeAutospacing="0" w:after="0" w:afterAutospacing="0"/>
        <w:ind w:right="140"/>
        <w:jc w:val="both"/>
        <w:rPr>
          <w:rFonts w:ascii="Times New Roman" w:eastAsia="Times New Roman" w:hAnsi="Times New Roman"/>
          <w:b/>
          <w:snapToGrid w:val="0"/>
          <w:color w:val="000000"/>
        </w:rPr>
      </w:pPr>
    </w:p>
    <w:p w:rsidR="00F97E90" w:rsidRPr="007741A8" w:rsidRDefault="00F97E90" w:rsidP="00F97E90">
      <w:pPr>
        <w:pStyle w:val="ad"/>
        <w:shd w:val="clear" w:color="auto" w:fill="FFFFFF"/>
        <w:spacing w:before="0" w:beforeAutospacing="0" w:after="0" w:afterAutospacing="0"/>
        <w:ind w:right="140" w:firstLine="708"/>
        <w:jc w:val="both"/>
        <w:rPr>
          <w:rFonts w:ascii="Times New Roman" w:hAnsi="Times New Roman"/>
        </w:rPr>
      </w:pPr>
      <w:r w:rsidRPr="007741A8">
        <w:rPr>
          <w:rFonts w:ascii="Times New Roman" w:eastAsia="Times New Roman" w:hAnsi="Times New Roman"/>
          <w:snapToGrid w:val="0"/>
          <w:color w:val="000000"/>
        </w:rPr>
        <w:t>1.</w:t>
      </w:r>
      <w:r w:rsidRPr="007741A8">
        <w:rPr>
          <w:rFonts w:ascii="Times New Roman" w:eastAsia="Times New Roman" w:hAnsi="Times New Roman"/>
          <w:b/>
          <w:snapToGrid w:val="0"/>
          <w:color w:val="000000"/>
        </w:rPr>
        <w:t xml:space="preserve"> </w:t>
      </w:r>
      <w:proofErr w:type="gramStart"/>
      <w:r w:rsidRPr="007741A8">
        <w:rPr>
          <w:rFonts w:ascii="Times New Roman" w:hAnsi="Times New Roman"/>
        </w:rPr>
        <w:t xml:space="preserve">В случае повышения пожарной опасности, а </w:t>
      </w:r>
      <w:r>
        <w:rPr>
          <w:rFonts w:ascii="Times New Roman" w:hAnsi="Times New Roman"/>
        </w:rPr>
        <w:t xml:space="preserve">также условий, перечисленных в </w:t>
      </w:r>
      <w:r w:rsidRPr="007741A8">
        <w:rPr>
          <w:rFonts w:ascii="Times New Roman" w:hAnsi="Times New Roman"/>
        </w:rPr>
        <w:t>Перечне оснований для установления особого противопожарного режима на территории муниципального образования</w:t>
      </w:r>
      <w:r>
        <w:rPr>
          <w:rFonts w:ascii="Times New Roman" w:hAnsi="Times New Roman"/>
        </w:rPr>
        <w:t xml:space="preserve"> «Муниципальный округ Завьяловский район Удмуртской Республики»</w:t>
      </w:r>
      <w:r w:rsidRPr="007741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Администрация </w:t>
      </w:r>
      <w:r w:rsidRPr="007741A8">
        <w:rPr>
          <w:rFonts w:ascii="Times New Roman" w:hAnsi="Times New Roman"/>
        </w:rPr>
        <w:t>муниципального образования</w:t>
      </w:r>
      <w:r>
        <w:rPr>
          <w:rFonts w:ascii="Times New Roman" w:hAnsi="Times New Roman"/>
        </w:rPr>
        <w:t xml:space="preserve"> «Муниципальный округ Завьяловский район Удмуртской Республики» </w:t>
      </w:r>
      <w:r w:rsidRPr="007741A8">
        <w:rPr>
          <w:rFonts w:ascii="Times New Roman" w:hAnsi="Times New Roman"/>
        </w:rPr>
        <w:t>распоряжением устанавливает особый противопожарный режим на территории м</w:t>
      </w:r>
      <w:r>
        <w:rPr>
          <w:rFonts w:ascii="Times New Roman" w:hAnsi="Times New Roman"/>
        </w:rPr>
        <w:t>униципального образования «Муниципальный округ Завьяловский район Удмуртской Республики».</w:t>
      </w:r>
      <w:proofErr w:type="gramEnd"/>
    </w:p>
    <w:p w:rsidR="00F97E90" w:rsidRPr="00F97E90" w:rsidRDefault="00F97E90" w:rsidP="00F97E90">
      <w:pPr>
        <w:pStyle w:val="ad"/>
        <w:shd w:val="clear" w:color="auto" w:fill="FFFFFF"/>
        <w:spacing w:before="0" w:beforeAutospacing="0" w:after="0" w:afterAutospacing="0"/>
        <w:ind w:right="140" w:firstLine="708"/>
        <w:jc w:val="both"/>
        <w:rPr>
          <w:rFonts w:ascii="Times New Roman" w:hAnsi="Times New Roman"/>
        </w:rPr>
      </w:pPr>
      <w:r w:rsidRPr="00F97E90">
        <w:rPr>
          <w:rFonts w:ascii="Times New Roman" w:hAnsi="Times New Roman"/>
          <w:spacing w:val="1"/>
          <w:shd w:val="clear" w:color="auto" w:fill="FFFFFF"/>
        </w:rPr>
        <w:t xml:space="preserve">2. </w:t>
      </w:r>
      <w:proofErr w:type="gramStart"/>
      <w:r w:rsidRPr="00F97E90">
        <w:rPr>
          <w:rFonts w:ascii="Times New Roman" w:hAnsi="Times New Roman"/>
          <w:spacing w:val="1"/>
          <w:shd w:val="clear" w:color="auto" w:fill="FFFFFF"/>
        </w:rPr>
        <w:t>Решение о введении особого противопожарного режима на территории муниципального образования</w:t>
      </w:r>
      <w:r w:rsidRPr="00F97E90">
        <w:rPr>
          <w:rFonts w:ascii="Times New Roman" w:hAnsi="Times New Roman"/>
        </w:rPr>
        <w:t xml:space="preserve"> «Муниципальный округ Завьяловский район Удмуртской Республики»</w:t>
      </w:r>
      <w:r w:rsidRPr="00F97E90">
        <w:rPr>
          <w:rFonts w:ascii="Times New Roman" w:hAnsi="Times New Roman"/>
          <w:spacing w:val="1"/>
          <w:shd w:val="clear" w:color="auto" w:fill="FFFFFF"/>
        </w:rPr>
        <w:t xml:space="preserve"> может приниматься по предложению начальника отдела надзорной деятельности и профилактической работы Завьяловского района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стихийных бедствий по Удмуртской Республике, либо решения комиссии по предупреждению и ликвидации</w:t>
      </w:r>
      <w:proofErr w:type="gramEnd"/>
      <w:r w:rsidRPr="00F97E90">
        <w:rPr>
          <w:rFonts w:ascii="Times New Roman" w:hAnsi="Times New Roman"/>
          <w:spacing w:val="1"/>
          <w:shd w:val="clear" w:color="auto" w:fill="FFFFFF"/>
        </w:rPr>
        <w:t xml:space="preserve"> чрезвычайных ситуаций и обеспечению пожарной безопасности Администрации </w:t>
      </w:r>
      <w:r w:rsidRPr="00F97E90">
        <w:rPr>
          <w:rFonts w:ascii="Times New Roman" w:hAnsi="Times New Roman"/>
        </w:rPr>
        <w:t xml:space="preserve">муниципального образования «Муниципальный округ Завьяловский район Удмуртской Республики» </w:t>
      </w:r>
      <w:r w:rsidRPr="00F97E90">
        <w:rPr>
          <w:rFonts w:ascii="Times New Roman" w:hAnsi="Times New Roman"/>
          <w:shd w:val="clear" w:color="auto" w:fill="FFFFFF"/>
        </w:rPr>
        <w:t>(далее - КЧС и ОПБ)</w:t>
      </w:r>
      <w:r w:rsidRPr="00F97E90">
        <w:rPr>
          <w:rFonts w:ascii="Times New Roman" w:hAnsi="Times New Roman"/>
          <w:spacing w:val="1"/>
          <w:shd w:val="clear" w:color="auto" w:fill="FFFFFF"/>
        </w:rPr>
        <w:t>.</w:t>
      </w:r>
    </w:p>
    <w:p w:rsidR="00F97E90" w:rsidRPr="00F97E90" w:rsidRDefault="00F97E90" w:rsidP="00F97E90">
      <w:pPr>
        <w:pStyle w:val="ad"/>
        <w:shd w:val="clear" w:color="auto" w:fill="FFFFFF"/>
        <w:spacing w:before="0" w:beforeAutospacing="0" w:after="0" w:afterAutospacing="0"/>
        <w:ind w:right="140" w:firstLine="708"/>
        <w:jc w:val="both"/>
        <w:rPr>
          <w:rFonts w:ascii="Times New Roman" w:hAnsi="Times New Roman"/>
        </w:rPr>
      </w:pPr>
      <w:r w:rsidRPr="00F97E90">
        <w:rPr>
          <w:rFonts w:ascii="Times New Roman" w:hAnsi="Times New Roman"/>
          <w:spacing w:val="1"/>
          <w:shd w:val="clear" w:color="auto" w:fill="FFFFFF"/>
        </w:rPr>
        <w:t xml:space="preserve">Особый противопожарный режим может быть введен как на всей территории муниципального образования </w:t>
      </w:r>
      <w:r w:rsidRPr="00F97E90">
        <w:rPr>
          <w:rFonts w:ascii="Times New Roman" w:hAnsi="Times New Roman"/>
        </w:rPr>
        <w:t>«Муниципальный округ Завьяловский район Удмуртской Республики»</w:t>
      </w:r>
      <w:r w:rsidRPr="00F97E90">
        <w:rPr>
          <w:rFonts w:ascii="Times New Roman" w:hAnsi="Times New Roman"/>
          <w:spacing w:val="1"/>
          <w:shd w:val="clear" w:color="auto" w:fill="FFFFFF"/>
        </w:rPr>
        <w:t xml:space="preserve">, так и его части в пределах границ населенного пункта, </w:t>
      </w:r>
      <w:r w:rsidRPr="00F97E90">
        <w:rPr>
          <w:rFonts w:ascii="Times New Roman" w:hAnsi="Times New Roman"/>
          <w:shd w:val="clear" w:color="auto" w:fill="FFFFFF"/>
        </w:rPr>
        <w:t>садоводческих, огороднических, дачных некоммерческих объединений граждан</w:t>
      </w:r>
      <w:r w:rsidRPr="00F97E90">
        <w:rPr>
          <w:rFonts w:ascii="Times New Roman" w:hAnsi="Times New Roman"/>
          <w:spacing w:val="1"/>
          <w:shd w:val="clear" w:color="auto" w:fill="FFFFFF"/>
        </w:rPr>
        <w:t xml:space="preserve"> и т.д.</w:t>
      </w:r>
    </w:p>
    <w:p w:rsidR="00F97E90" w:rsidRPr="00F97E90" w:rsidRDefault="00F97E90" w:rsidP="00F97E90">
      <w:pPr>
        <w:ind w:left="709"/>
        <w:jc w:val="both"/>
        <w:rPr>
          <w:sz w:val="24"/>
          <w:szCs w:val="24"/>
        </w:rPr>
      </w:pPr>
      <w:r w:rsidRPr="00F97E90">
        <w:rPr>
          <w:sz w:val="24"/>
          <w:szCs w:val="24"/>
        </w:rPr>
        <w:t>3. В распоряжении об установлении особого противопожарного режима указывается:</w:t>
      </w:r>
    </w:p>
    <w:p w:rsidR="00F97E90" w:rsidRPr="00F97E90" w:rsidRDefault="00F97E90" w:rsidP="00F97E90">
      <w:pPr>
        <w:ind w:firstLine="709"/>
        <w:jc w:val="both"/>
        <w:rPr>
          <w:sz w:val="24"/>
          <w:szCs w:val="24"/>
        </w:rPr>
      </w:pPr>
      <w:r w:rsidRPr="00F97E90">
        <w:rPr>
          <w:sz w:val="24"/>
          <w:szCs w:val="24"/>
        </w:rPr>
        <w:t>обстоятельства, послужившие основанием для введения особого противопожарного режима;</w:t>
      </w:r>
    </w:p>
    <w:p w:rsidR="00F97E90" w:rsidRPr="00F97E90" w:rsidRDefault="00F97E90" w:rsidP="00F97E90">
      <w:pPr>
        <w:ind w:firstLine="709"/>
        <w:jc w:val="both"/>
        <w:rPr>
          <w:sz w:val="24"/>
          <w:szCs w:val="24"/>
        </w:rPr>
      </w:pPr>
      <w:r w:rsidRPr="00F97E90">
        <w:rPr>
          <w:sz w:val="24"/>
          <w:szCs w:val="24"/>
        </w:rPr>
        <w:t>границы территории, на которой устанавливается особый противопожарный режим;</w:t>
      </w:r>
    </w:p>
    <w:p w:rsidR="00F97E90" w:rsidRPr="00F97E90" w:rsidRDefault="00F97E90" w:rsidP="00F97E90">
      <w:pPr>
        <w:ind w:firstLine="709"/>
        <w:jc w:val="both"/>
        <w:rPr>
          <w:sz w:val="24"/>
          <w:szCs w:val="24"/>
        </w:rPr>
      </w:pPr>
      <w:r w:rsidRPr="00F97E90">
        <w:rPr>
          <w:sz w:val="24"/>
          <w:szCs w:val="24"/>
        </w:rPr>
        <w:t>время начала установления особого противопожарного режима;</w:t>
      </w:r>
    </w:p>
    <w:p w:rsidR="00F97E90" w:rsidRPr="00F97E90" w:rsidRDefault="00F97E90" w:rsidP="00F97E90">
      <w:pPr>
        <w:ind w:firstLine="709"/>
        <w:jc w:val="both"/>
        <w:rPr>
          <w:sz w:val="24"/>
          <w:szCs w:val="24"/>
        </w:rPr>
      </w:pPr>
      <w:r w:rsidRPr="00F97E90">
        <w:rPr>
          <w:sz w:val="24"/>
          <w:szCs w:val="24"/>
        </w:rPr>
        <w:t>срок, на который устанавливается особый противопожарный режим;</w:t>
      </w:r>
    </w:p>
    <w:p w:rsidR="00F97E90" w:rsidRPr="00F97E90" w:rsidRDefault="00F97E90" w:rsidP="00F97E90">
      <w:pPr>
        <w:ind w:firstLine="709"/>
        <w:jc w:val="both"/>
        <w:rPr>
          <w:sz w:val="24"/>
          <w:szCs w:val="24"/>
        </w:rPr>
      </w:pPr>
      <w:r w:rsidRPr="00F97E90">
        <w:rPr>
          <w:spacing w:val="1"/>
          <w:sz w:val="24"/>
          <w:szCs w:val="24"/>
          <w:shd w:val="clear" w:color="auto" w:fill="FFFFFF"/>
        </w:rPr>
        <w:t>перечень дополнительных требований пожарной безопасности, вводимых в целях обеспечения особого противопожарного режима</w:t>
      </w:r>
      <w:r w:rsidRPr="00F97E90">
        <w:rPr>
          <w:sz w:val="24"/>
          <w:szCs w:val="24"/>
        </w:rPr>
        <w:t>;</w:t>
      </w:r>
    </w:p>
    <w:p w:rsidR="00F97E90" w:rsidRPr="00F97E90" w:rsidRDefault="00F97E90" w:rsidP="00F97E90">
      <w:pPr>
        <w:ind w:firstLine="709"/>
        <w:jc w:val="both"/>
        <w:rPr>
          <w:sz w:val="24"/>
          <w:szCs w:val="24"/>
        </w:rPr>
      </w:pPr>
      <w:r w:rsidRPr="00F97E90">
        <w:rPr>
          <w:spacing w:val="1"/>
          <w:sz w:val="24"/>
          <w:szCs w:val="24"/>
          <w:shd w:val="clear" w:color="auto" w:fill="FFFFFF"/>
        </w:rPr>
        <w:t>должностные лица и органы, ответственные за осуществление конкретных мероприятий в период действия особого противопожарного режима, пределы полномочий этих органов и должностных лиц</w:t>
      </w:r>
      <w:r w:rsidRPr="00F97E90">
        <w:rPr>
          <w:sz w:val="24"/>
          <w:szCs w:val="24"/>
        </w:rPr>
        <w:t>.</w:t>
      </w:r>
    </w:p>
    <w:p w:rsidR="00F97E90" w:rsidRPr="00F97E90" w:rsidRDefault="00F97E90" w:rsidP="00F97E90">
      <w:pPr>
        <w:pStyle w:val="ad"/>
        <w:shd w:val="clear" w:color="auto" w:fill="FFFFFF"/>
        <w:spacing w:before="0" w:beforeAutospacing="0" w:after="0" w:afterAutospacing="0"/>
        <w:ind w:right="140" w:firstLine="708"/>
        <w:jc w:val="both"/>
        <w:rPr>
          <w:rFonts w:ascii="Times New Roman" w:hAnsi="Times New Roman"/>
        </w:rPr>
      </w:pPr>
      <w:r w:rsidRPr="00F97E90">
        <w:rPr>
          <w:rFonts w:ascii="Times New Roman" w:hAnsi="Times New Roman"/>
          <w:shd w:val="clear" w:color="auto" w:fill="FFFFFF"/>
        </w:rPr>
        <w:t xml:space="preserve">4. Разработку комплекса мер, направленных на устранение повышенной опасности и </w:t>
      </w:r>
      <w:proofErr w:type="gramStart"/>
      <w:r w:rsidRPr="00F97E90">
        <w:rPr>
          <w:rFonts w:ascii="Times New Roman" w:hAnsi="Times New Roman"/>
          <w:shd w:val="clear" w:color="auto" w:fill="FFFFFF"/>
        </w:rPr>
        <w:t>контроль за</w:t>
      </w:r>
      <w:proofErr w:type="gramEnd"/>
      <w:r w:rsidRPr="00F97E90">
        <w:rPr>
          <w:rFonts w:ascii="Times New Roman" w:hAnsi="Times New Roman"/>
          <w:shd w:val="clear" w:color="auto" w:fill="FFFFFF"/>
        </w:rPr>
        <w:t xml:space="preserve"> их выполнением осуществляет Администрация муниципального образования </w:t>
      </w:r>
      <w:r w:rsidRPr="00F97E90">
        <w:rPr>
          <w:rFonts w:ascii="Times New Roman" w:hAnsi="Times New Roman"/>
        </w:rPr>
        <w:t xml:space="preserve">«Муниципальный округ Завьяловский район </w:t>
      </w:r>
      <w:r w:rsidRPr="00F97E90">
        <w:rPr>
          <w:rFonts w:ascii="Times New Roman" w:hAnsi="Times New Roman"/>
        </w:rPr>
        <w:lastRenderedPageBreak/>
        <w:t xml:space="preserve">Удмуртской Республики» </w:t>
      </w:r>
      <w:r w:rsidRPr="00F97E90">
        <w:rPr>
          <w:rFonts w:ascii="Times New Roman" w:hAnsi="Times New Roman"/>
          <w:shd w:val="clear" w:color="auto" w:fill="FFFFFF"/>
        </w:rPr>
        <w:t xml:space="preserve">руководствуясь </w:t>
      </w:r>
      <w:r w:rsidRPr="00F97E90">
        <w:rPr>
          <w:rStyle w:val="ae"/>
          <w:rFonts w:ascii="Times New Roman" w:hAnsi="Times New Roman"/>
          <w:b w:val="0"/>
          <w:shd w:val="clear" w:color="auto" w:fill="FFFFFF"/>
        </w:rPr>
        <w:t xml:space="preserve">Перечнем дополнительных требований пожарной безопасности, действующих в период особого противопожарного режима. </w:t>
      </w:r>
      <w:r w:rsidRPr="00F97E90">
        <w:rPr>
          <w:rFonts w:ascii="Times New Roman" w:hAnsi="Times New Roman"/>
          <w:shd w:val="clear" w:color="auto" w:fill="FFFFFF"/>
        </w:rPr>
        <w:t>При этом назначается должностное лицо, ответственное за организацию выполнения требований пожарной безопасности и координацию действий сил и средств на указанной территории.</w:t>
      </w:r>
    </w:p>
    <w:p w:rsidR="00F97E90" w:rsidRPr="007741A8" w:rsidRDefault="00F97E90" w:rsidP="00F97E90">
      <w:pPr>
        <w:pStyle w:val="ad"/>
        <w:shd w:val="clear" w:color="auto" w:fill="FFFFFF"/>
        <w:spacing w:before="0" w:beforeAutospacing="0" w:after="0" w:afterAutospacing="0"/>
        <w:ind w:right="1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7741A8">
        <w:rPr>
          <w:rFonts w:ascii="Times New Roman" w:hAnsi="Times New Roman"/>
        </w:rPr>
        <w:t xml:space="preserve">Постановление об установлении особого противопожарного режима является обязательным для исполнения гражданами, организациями не зависимо от форм собственности и ведомственной принадлежности находящимися на территории муниципального образования </w:t>
      </w:r>
      <w:r>
        <w:rPr>
          <w:rFonts w:ascii="Times New Roman" w:hAnsi="Times New Roman"/>
        </w:rPr>
        <w:t>«Муниципальный округ Завьяловский район Удмуртской Республики».</w:t>
      </w:r>
    </w:p>
    <w:p w:rsidR="00F97E90" w:rsidRPr="007741A8" w:rsidRDefault="00F97E90" w:rsidP="00F97E90">
      <w:pPr>
        <w:pStyle w:val="ad"/>
        <w:shd w:val="clear" w:color="auto" w:fill="FFFFFF"/>
        <w:spacing w:before="0" w:beforeAutospacing="0" w:after="0" w:afterAutospacing="0"/>
        <w:ind w:right="14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  <w:shd w:val="clear" w:color="auto" w:fill="FFFFFF"/>
        </w:rPr>
        <w:t xml:space="preserve">6 </w:t>
      </w:r>
      <w:r w:rsidRPr="007741A8">
        <w:rPr>
          <w:rFonts w:ascii="Times New Roman" w:hAnsi="Times New Roman"/>
          <w:spacing w:val="1"/>
          <w:shd w:val="clear" w:color="auto" w:fill="FFFFFF"/>
        </w:rPr>
        <w:t xml:space="preserve">Информация о введении особого противопожарного режима незамедлительно доводится до сведения населения муниципального образования </w:t>
      </w:r>
      <w:r>
        <w:rPr>
          <w:rFonts w:ascii="Times New Roman" w:hAnsi="Times New Roman"/>
        </w:rPr>
        <w:t>«Муниципальный округ Завьяловский район Удмуртской Республики»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 w:rsidRPr="007741A8">
        <w:rPr>
          <w:rFonts w:ascii="Times New Roman" w:hAnsi="Times New Roman"/>
          <w:spacing w:val="1"/>
          <w:shd w:val="clear" w:color="auto" w:fill="FFFFFF"/>
        </w:rPr>
        <w:t>ч</w:t>
      </w:r>
      <w:proofErr w:type="gramEnd"/>
      <w:r w:rsidRPr="007741A8">
        <w:rPr>
          <w:rFonts w:ascii="Times New Roman" w:hAnsi="Times New Roman"/>
          <w:spacing w:val="1"/>
          <w:shd w:val="clear" w:color="auto" w:fill="FFFFFF"/>
        </w:rPr>
        <w:t>ерез средства массовой информации, с испол</w:t>
      </w:r>
      <w:r>
        <w:rPr>
          <w:rFonts w:ascii="Times New Roman" w:hAnsi="Times New Roman"/>
          <w:spacing w:val="1"/>
          <w:shd w:val="clear" w:color="auto" w:fill="FFFFFF"/>
        </w:rPr>
        <w:t xml:space="preserve">ьзованием средств местных речевых систем оповещения населения, специальной техники или </w:t>
      </w:r>
      <w:r w:rsidRPr="007741A8">
        <w:rPr>
          <w:rFonts w:ascii="Times New Roman" w:hAnsi="Times New Roman"/>
          <w:spacing w:val="1"/>
          <w:shd w:val="clear" w:color="auto" w:fill="FFFFFF"/>
        </w:rPr>
        <w:t>иными способами</w:t>
      </w:r>
      <w:r>
        <w:rPr>
          <w:rFonts w:ascii="Times New Roman" w:hAnsi="Times New Roman"/>
          <w:spacing w:val="1"/>
          <w:shd w:val="clear" w:color="auto" w:fill="FFFFFF"/>
        </w:rPr>
        <w:t>.</w:t>
      </w:r>
    </w:p>
    <w:p w:rsidR="00F97E90" w:rsidRDefault="00F97E90" w:rsidP="00F907F7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7E90" w:rsidRDefault="00F97E90" w:rsidP="00F907F7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7E90" w:rsidRDefault="00F97E90" w:rsidP="00F907F7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7E90" w:rsidRDefault="00F97E90" w:rsidP="00F907F7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7E90" w:rsidRDefault="00F97E90" w:rsidP="00F907F7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7E90" w:rsidRDefault="00F97E90" w:rsidP="00F907F7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7E90" w:rsidRDefault="00F97E90" w:rsidP="00F907F7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7E90" w:rsidRDefault="00F97E90" w:rsidP="00F907F7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7E90" w:rsidRDefault="00F97E90" w:rsidP="00F907F7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7E90" w:rsidRDefault="00F97E90" w:rsidP="00F907F7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7E90" w:rsidRDefault="00F97E90" w:rsidP="00F907F7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7E90" w:rsidRDefault="00F97E90" w:rsidP="00F907F7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7E90" w:rsidRDefault="00F97E90" w:rsidP="00F907F7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7E90" w:rsidRDefault="00F97E90" w:rsidP="00F907F7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7E90" w:rsidRDefault="00F97E90" w:rsidP="00F907F7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7E90" w:rsidRDefault="00F97E90" w:rsidP="00F907F7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7E90" w:rsidRDefault="00F97E90" w:rsidP="00F907F7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7E90" w:rsidRDefault="00F97E90" w:rsidP="00F907F7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7E90" w:rsidRDefault="00F97E90" w:rsidP="00F907F7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7E90" w:rsidRDefault="00F97E90" w:rsidP="00F907F7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7E90" w:rsidRDefault="00F97E90" w:rsidP="00F907F7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7E90" w:rsidRDefault="00F97E90" w:rsidP="00F907F7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7E90" w:rsidRDefault="00F97E90" w:rsidP="00F907F7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7E90" w:rsidRDefault="00F97E90" w:rsidP="00F907F7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7E90" w:rsidRDefault="00F97E90" w:rsidP="00F907F7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7E90" w:rsidRDefault="00F97E90" w:rsidP="00F907F7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7E90" w:rsidRDefault="00F97E90" w:rsidP="00F907F7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7E90" w:rsidRDefault="00F97E90" w:rsidP="00F907F7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7E90" w:rsidRDefault="00F97E90" w:rsidP="00F907F7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7E90" w:rsidRDefault="00F97E90" w:rsidP="00F907F7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7E90" w:rsidRDefault="00F97E90" w:rsidP="00F907F7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7E90" w:rsidRDefault="00F97E90" w:rsidP="00F907F7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7E90" w:rsidRDefault="00F97E90" w:rsidP="00F907F7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7E90" w:rsidRDefault="00F97E90" w:rsidP="00F907F7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7E90" w:rsidRDefault="00F97E90" w:rsidP="00F907F7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7E90" w:rsidRDefault="00F97E90" w:rsidP="00F907F7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7E90" w:rsidRDefault="00F97E90" w:rsidP="00F907F7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7E90" w:rsidRDefault="00F97E90" w:rsidP="00F907F7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Layout w:type="fixed"/>
        <w:tblLook w:val="0000"/>
      </w:tblPr>
      <w:tblGrid>
        <w:gridCol w:w="5495"/>
        <w:gridCol w:w="3685"/>
      </w:tblGrid>
      <w:tr w:rsidR="00F97E90" w:rsidRPr="00F97E90" w:rsidTr="00527B10">
        <w:tc>
          <w:tcPr>
            <w:tcW w:w="5495" w:type="dxa"/>
          </w:tcPr>
          <w:p w:rsidR="00F97E90" w:rsidRPr="00F97E90" w:rsidRDefault="00F97E90" w:rsidP="00527B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F97E90" w:rsidRPr="00F97E90" w:rsidRDefault="00F97E90" w:rsidP="00527B10">
            <w:pPr>
              <w:ind w:left="33"/>
              <w:rPr>
                <w:color w:val="000000"/>
                <w:sz w:val="24"/>
                <w:szCs w:val="24"/>
              </w:rPr>
            </w:pPr>
            <w:r w:rsidRPr="00F97E90">
              <w:rPr>
                <w:color w:val="000000"/>
                <w:sz w:val="24"/>
                <w:szCs w:val="24"/>
              </w:rPr>
              <w:t>УТВЕРЖДЕН</w:t>
            </w:r>
          </w:p>
        </w:tc>
      </w:tr>
      <w:tr w:rsidR="00F97E90" w:rsidRPr="00F97E90" w:rsidTr="00527B10">
        <w:tc>
          <w:tcPr>
            <w:tcW w:w="5495" w:type="dxa"/>
          </w:tcPr>
          <w:p w:rsidR="00F97E90" w:rsidRPr="00F97E90" w:rsidRDefault="00F97E90" w:rsidP="00527B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F97E90" w:rsidRPr="00F97E90" w:rsidRDefault="00F97E90" w:rsidP="00527B10">
            <w:pPr>
              <w:ind w:left="33"/>
              <w:rPr>
                <w:color w:val="000000"/>
                <w:sz w:val="24"/>
                <w:szCs w:val="24"/>
              </w:rPr>
            </w:pPr>
            <w:r w:rsidRPr="00F97E90">
              <w:rPr>
                <w:color w:val="000000"/>
                <w:sz w:val="24"/>
                <w:szCs w:val="24"/>
              </w:rPr>
              <w:t>постановлением Администрации</w:t>
            </w:r>
          </w:p>
        </w:tc>
      </w:tr>
      <w:tr w:rsidR="00F97E90" w:rsidRPr="00F97E90" w:rsidTr="00527B10">
        <w:tc>
          <w:tcPr>
            <w:tcW w:w="5495" w:type="dxa"/>
          </w:tcPr>
          <w:p w:rsidR="00F97E90" w:rsidRPr="00F97E90" w:rsidRDefault="00F97E90" w:rsidP="00527B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F97E90" w:rsidRPr="00F97E90" w:rsidRDefault="00F97E90" w:rsidP="00527B10">
            <w:pPr>
              <w:ind w:left="33"/>
              <w:rPr>
                <w:color w:val="000000"/>
                <w:sz w:val="24"/>
                <w:szCs w:val="24"/>
              </w:rPr>
            </w:pPr>
            <w:r w:rsidRPr="00F97E90">
              <w:rPr>
                <w:color w:val="000000"/>
                <w:sz w:val="24"/>
                <w:szCs w:val="24"/>
              </w:rPr>
              <w:t>муниципального образования «Муниципальный округ Завьяловский район</w:t>
            </w:r>
          </w:p>
          <w:p w:rsidR="00F97E90" w:rsidRPr="00F97E90" w:rsidRDefault="00F97E90" w:rsidP="00527B10">
            <w:pPr>
              <w:ind w:left="33"/>
              <w:rPr>
                <w:color w:val="000000"/>
                <w:sz w:val="24"/>
                <w:szCs w:val="24"/>
              </w:rPr>
            </w:pPr>
            <w:r w:rsidRPr="00F97E90">
              <w:rPr>
                <w:color w:val="000000"/>
                <w:sz w:val="24"/>
                <w:szCs w:val="24"/>
              </w:rPr>
              <w:t>Удмуртской Республики»</w:t>
            </w:r>
          </w:p>
        </w:tc>
      </w:tr>
      <w:tr w:rsidR="00F97E90" w:rsidRPr="00F97E90" w:rsidTr="00527B10">
        <w:tc>
          <w:tcPr>
            <w:tcW w:w="5495" w:type="dxa"/>
          </w:tcPr>
          <w:p w:rsidR="00F97E90" w:rsidRPr="00F97E90" w:rsidRDefault="00F97E90" w:rsidP="00527B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F97E90" w:rsidRPr="00F97E90" w:rsidRDefault="00F97E90" w:rsidP="00527B10">
            <w:pPr>
              <w:ind w:left="33"/>
              <w:rPr>
                <w:color w:val="000000"/>
                <w:sz w:val="24"/>
                <w:szCs w:val="24"/>
              </w:rPr>
            </w:pPr>
            <w:r w:rsidRPr="00F97E90">
              <w:rPr>
                <w:color w:val="000000"/>
                <w:sz w:val="24"/>
                <w:szCs w:val="24"/>
              </w:rPr>
              <w:t>от ____________ №___________</w:t>
            </w:r>
          </w:p>
        </w:tc>
      </w:tr>
    </w:tbl>
    <w:p w:rsidR="00F97E90" w:rsidRDefault="00F97E90" w:rsidP="00F97E90">
      <w:pPr>
        <w:pStyle w:val="Heading"/>
        <w:jc w:val="center"/>
        <w:rPr>
          <w:rFonts w:ascii="Times New Roman" w:hAnsi="Times New Roman"/>
          <w:b w:val="0"/>
          <w:color w:val="000000"/>
          <w:sz w:val="24"/>
        </w:rPr>
      </w:pPr>
    </w:p>
    <w:p w:rsidR="00F97E90" w:rsidRDefault="00F97E90" w:rsidP="00F97E90">
      <w:pPr>
        <w:pStyle w:val="Heading"/>
        <w:jc w:val="center"/>
        <w:rPr>
          <w:rFonts w:ascii="Times New Roman" w:hAnsi="Times New Roman"/>
          <w:b w:val="0"/>
          <w:color w:val="000000"/>
          <w:sz w:val="24"/>
        </w:rPr>
      </w:pPr>
    </w:p>
    <w:p w:rsidR="00F97E90" w:rsidRPr="00DC0279" w:rsidRDefault="00F97E90" w:rsidP="00F97E90">
      <w:pPr>
        <w:pStyle w:val="Heading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ПЕРЕЧЕНЬ</w:t>
      </w:r>
    </w:p>
    <w:p w:rsidR="00F97E90" w:rsidRDefault="00F97E90" w:rsidP="00F97E90">
      <w:pPr>
        <w:pStyle w:val="Heading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оснований для установления особого противопожарного режима </w:t>
      </w:r>
    </w:p>
    <w:p w:rsidR="00F97E90" w:rsidRDefault="00F97E90" w:rsidP="00F97E90">
      <w:pPr>
        <w:pStyle w:val="ad"/>
        <w:shd w:val="clear" w:color="auto" w:fill="FFFFFF"/>
        <w:spacing w:before="0" w:beforeAutospacing="0" w:after="0" w:afterAutospacing="0"/>
        <w:ind w:right="140"/>
        <w:jc w:val="both"/>
        <w:rPr>
          <w:rFonts w:ascii="Times New Roman" w:eastAsia="Times New Roman" w:hAnsi="Times New Roman"/>
          <w:b/>
          <w:snapToGrid w:val="0"/>
          <w:color w:val="000000"/>
        </w:rPr>
      </w:pPr>
    </w:p>
    <w:p w:rsidR="00F97E90" w:rsidRDefault="00F97E90" w:rsidP="00F97E90">
      <w:pPr>
        <w:pStyle w:val="Heading"/>
        <w:ind w:firstLine="708"/>
        <w:jc w:val="both"/>
        <w:rPr>
          <w:rFonts w:ascii="Times New Roman" w:hAnsi="Times New Roman"/>
          <w:b w:val="0"/>
          <w:color w:val="000000"/>
          <w:sz w:val="24"/>
        </w:rPr>
      </w:pPr>
      <w:r w:rsidRPr="00BD5743">
        <w:rPr>
          <w:rFonts w:ascii="Times New Roman" w:hAnsi="Times New Roman"/>
          <w:b w:val="0"/>
          <w:color w:val="000000"/>
          <w:sz w:val="24"/>
        </w:rPr>
        <w:t>1. Повышение пожарной опасности в результате наступления неблагоприятных кли</w:t>
      </w:r>
      <w:r>
        <w:rPr>
          <w:rFonts w:ascii="Times New Roman" w:hAnsi="Times New Roman"/>
          <w:b w:val="0"/>
          <w:color w:val="000000"/>
          <w:sz w:val="24"/>
        </w:rPr>
        <w:t>матических условий</w:t>
      </w:r>
    </w:p>
    <w:p w:rsidR="00F97E90" w:rsidRPr="00BD5743" w:rsidRDefault="00F97E90" w:rsidP="00F97E90">
      <w:pPr>
        <w:pStyle w:val="Heading"/>
        <w:ind w:firstLine="708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2</w:t>
      </w:r>
      <w:r w:rsidRPr="00BD5743">
        <w:rPr>
          <w:rFonts w:ascii="Times New Roman" w:hAnsi="Times New Roman"/>
          <w:b w:val="0"/>
          <w:color w:val="000000"/>
          <w:sz w:val="24"/>
        </w:rPr>
        <w:t xml:space="preserve">. </w:t>
      </w:r>
      <w:r>
        <w:rPr>
          <w:rFonts w:ascii="Times New Roman" w:hAnsi="Times New Roman"/>
          <w:b w:val="0"/>
          <w:color w:val="000000"/>
          <w:sz w:val="24"/>
        </w:rPr>
        <w:t>Значительное у</w:t>
      </w:r>
      <w:r w:rsidRPr="00BD5743">
        <w:rPr>
          <w:rFonts w:ascii="Times New Roman" w:hAnsi="Times New Roman"/>
          <w:b w:val="0"/>
          <w:color w:val="000000"/>
          <w:sz w:val="24"/>
        </w:rPr>
        <w:t>величение количества пожаров или случаев гибели, травмирования на пожарах людей по сравнению с показателями прошлого года.</w:t>
      </w:r>
    </w:p>
    <w:p w:rsidR="00F97E90" w:rsidRDefault="00F97E90" w:rsidP="00F97E90">
      <w:pPr>
        <w:pStyle w:val="Heading"/>
        <w:ind w:firstLine="708"/>
        <w:jc w:val="both"/>
        <w:rPr>
          <w:rFonts w:ascii="Times New Roman" w:hAnsi="Times New Roman"/>
          <w:b w:val="0"/>
          <w:color w:val="000000"/>
          <w:sz w:val="24"/>
        </w:rPr>
      </w:pPr>
      <w:r w:rsidRPr="00BD5743">
        <w:rPr>
          <w:rFonts w:ascii="Times New Roman" w:hAnsi="Times New Roman"/>
          <w:b w:val="0"/>
          <w:color w:val="000000"/>
          <w:sz w:val="24"/>
        </w:rPr>
        <w:t>3. Возникновение массовых пожаров на террит</w:t>
      </w:r>
      <w:r>
        <w:rPr>
          <w:rFonts w:ascii="Times New Roman" w:hAnsi="Times New Roman"/>
          <w:b w:val="0"/>
          <w:color w:val="000000"/>
          <w:sz w:val="24"/>
        </w:rPr>
        <w:t>ории муниципального образования.</w:t>
      </w:r>
    </w:p>
    <w:p w:rsidR="00F97E90" w:rsidRPr="00BD5743" w:rsidRDefault="00F97E90" w:rsidP="00F97E90">
      <w:pPr>
        <w:pStyle w:val="Heading"/>
        <w:ind w:firstLine="708"/>
        <w:jc w:val="both"/>
        <w:rPr>
          <w:rFonts w:ascii="Times New Roman" w:hAnsi="Times New Roman"/>
          <w:b w:val="0"/>
          <w:color w:val="000000"/>
          <w:sz w:val="24"/>
        </w:rPr>
      </w:pPr>
      <w:r w:rsidRPr="00BD5743">
        <w:rPr>
          <w:rFonts w:ascii="Times New Roman" w:hAnsi="Times New Roman"/>
          <w:b w:val="0"/>
          <w:color w:val="000000"/>
          <w:sz w:val="24"/>
        </w:rPr>
        <w:t>4. Крупные аварии на предприятиях и других потенциально-опасных объектах ставящие под угрозу жизнь и здоровье граждан, требующие немедленных действий по предупреждению или тушению пожаров и связанных с ними первоочередных аварийно-спасательных работ.</w:t>
      </w:r>
    </w:p>
    <w:p w:rsidR="00F97E90" w:rsidRPr="00BD5743" w:rsidRDefault="00F97E90" w:rsidP="00F97E90">
      <w:pPr>
        <w:pStyle w:val="Heading"/>
        <w:ind w:firstLine="708"/>
        <w:jc w:val="both"/>
        <w:rPr>
          <w:rFonts w:ascii="Times New Roman" w:hAnsi="Times New Roman"/>
          <w:b w:val="0"/>
          <w:color w:val="000000"/>
          <w:sz w:val="24"/>
        </w:rPr>
      </w:pPr>
      <w:r w:rsidRPr="00BD5743">
        <w:rPr>
          <w:rFonts w:ascii="Times New Roman" w:hAnsi="Times New Roman"/>
          <w:b w:val="0"/>
          <w:color w:val="000000"/>
          <w:sz w:val="24"/>
        </w:rPr>
        <w:t xml:space="preserve">5. </w:t>
      </w:r>
      <w:proofErr w:type="gramStart"/>
      <w:r w:rsidRPr="00BD5743">
        <w:rPr>
          <w:rFonts w:ascii="Times New Roman" w:hAnsi="Times New Roman"/>
          <w:b w:val="0"/>
          <w:color w:val="000000"/>
          <w:sz w:val="24"/>
        </w:rPr>
        <w:t xml:space="preserve">Осложнение обстановки с </w:t>
      </w:r>
      <w:r>
        <w:rPr>
          <w:rFonts w:ascii="Times New Roman" w:hAnsi="Times New Roman"/>
          <w:b w:val="0"/>
          <w:color w:val="000000"/>
          <w:sz w:val="24"/>
        </w:rPr>
        <w:t>лесными</w:t>
      </w:r>
      <w:r w:rsidRPr="00B5341B">
        <w:rPr>
          <w:rFonts w:ascii="Times New Roman" w:hAnsi="Times New Roman"/>
          <w:b w:val="0"/>
          <w:color w:val="000000"/>
          <w:sz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</w:rPr>
        <w:t xml:space="preserve">и других ландшафтными (природными) </w:t>
      </w:r>
      <w:r w:rsidRPr="00BD5743">
        <w:rPr>
          <w:rFonts w:ascii="Times New Roman" w:hAnsi="Times New Roman"/>
          <w:b w:val="0"/>
          <w:color w:val="000000"/>
          <w:sz w:val="24"/>
        </w:rPr>
        <w:t>пожарами, угрожающими деятельности предприятий и граждан, создающими реальную угрозу жизни и здоровью</w:t>
      </w:r>
      <w:r>
        <w:rPr>
          <w:rFonts w:ascii="Times New Roman" w:hAnsi="Times New Roman"/>
          <w:b w:val="0"/>
          <w:color w:val="000000"/>
          <w:sz w:val="24"/>
        </w:rPr>
        <w:t xml:space="preserve"> людей, уничтожения их имущества, в том числе на территориях муниципальных образований, граничащих с муниципальным образованием «Муниципальный округ Завьяловский район Удмуртской Республики».</w:t>
      </w:r>
      <w:proofErr w:type="gramEnd"/>
    </w:p>
    <w:p w:rsidR="00F97E90" w:rsidRDefault="00F97E90" w:rsidP="00F97E90">
      <w:pPr>
        <w:pStyle w:val="Heading"/>
        <w:ind w:firstLine="708"/>
        <w:jc w:val="both"/>
        <w:rPr>
          <w:rFonts w:ascii="Times New Roman" w:hAnsi="Times New Roman"/>
          <w:b w:val="0"/>
          <w:color w:val="000000"/>
          <w:sz w:val="24"/>
        </w:rPr>
      </w:pPr>
      <w:r w:rsidRPr="00BD5743">
        <w:rPr>
          <w:rFonts w:ascii="Times New Roman" w:hAnsi="Times New Roman"/>
          <w:b w:val="0"/>
          <w:color w:val="000000"/>
          <w:sz w:val="24"/>
        </w:rPr>
        <w:t xml:space="preserve">6. Возникновение 4-го или 5-го класса пожарной опасности в лесах по условиям погоды в соответствии с приказом </w:t>
      </w:r>
      <w:r>
        <w:rPr>
          <w:rFonts w:ascii="Times New Roman" w:hAnsi="Times New Roman"/>
          <w:b w:val="0"/>
          <w:color w:val="000000"/>
          <w:sz w:val="24"/>
        </w:rPr>
        <w:t>Федерального агентства лесного хозяйства от 05.07.2011 № 287 «</w:t>
      </w:r>
      <w:r w:rsidRPr="0096174C">
        <w:rPr>
          <w:rFonts w:ascii="Times New Roman" w:hAnsi="Times New Roman"/>
          <w:b w:val="0"/>
          <w:color w:val="000000"/>
          <w:sz w:val="24"/>
        </w:rPr>
        <w:t>Об утверждении классификации природной пожарной опасности лесов и классификации пожарной опасности в лесах в</w:t>
      </w:r>
      <w:r>
        <w:rPr>
          <w:rFonts w:ascii="Times New Roman" w:hAnsi="Times New Roman"/>
          <w:b w:val="0"/>
          <w:color w:val="000000"/>
          <w:sz w:val="24"/>
        </w:rPr>
        <w:t xml:space="preserve"> зависимости от условий погоды».</w:t>
      </w:r>
    </w:p>
    <w:p w:rsidR="00F97E90" w:rsidRPr="00BD5743" w:rsidRDefault="00F97E90" w:rsidP="00F97E90">
      <w:pPr>
        <w:pStyle w:val="Heading"/>
        <w:ind w:firstLine="708"/>
        <w:jc w:val="both"/>
        <w:rPr>
          <w:rFonts w:ascii="Times New Roman" w:hAnsi="Times New Roman"/>
          <w:b w:val="0"/>
          <w:color w:val="000000"/>
          <w:sz w:val="24"/>
        </w:rPr>
      </w:pPr>
      <w:r w:rsidRPr="00BD5743">
        <w:rPr>
          <w:rFonts w:ascii="Times New Roman" w:hAnsi="Times New Roman"/>
          <w:b w:val="0"/>
          <w:color w:val="000000"/>
          <w:sz w:val="24"/>
        </w:rPr>
        <w:t>7. При других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F97E90" w:rsidRDefault="00F97E90" w:rsidP="00F97E90">
      <w:pPr>
        <w:pStyle w:val="Heading"/>
        <w:rPr>
          <w:rFonts w:ascii="Times New Roman" w:hAnsi="Times New Roman"/>
          <w:b w:val="0"/>
          <w:color w:val="000000"/>
          <w:sz w:val="24"/>
        </w:rPr>
      </w:pPr>
    </w:p>
    <w:p w:rsidR="00F97E90" w:rsidRDefault="00F97E90" w:rsidP="00F907F7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7E90" w:rsidRDefault="00F97E90" w:rsidP="00F907F7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7E90" w:rsidRDefault="00F97E90" w:rsidP="00F907F7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7E90" w:rsidRDefault="00F97E90" w:rsidP="00F907F7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7E90" w:rsidRDefault="00F97E90" w:rsidP="00F907F7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7E90" w:rsidRDefault="00F97E90" w:rsidP="00F907F7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7E90" w:rsidRDefault="00F97E90" w:rsidP="00F907F7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7E90" w:rsidRDefault="00F97E90" w:rsidP="00F907F7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7E90" w:rsidRDefault="00F97E90" w:rsidP="00F907F7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7E90" w:rsidRDefault="00F97E90" w:rsidP="00F907F7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7E90" w:rsidRDefault="00F97E90" w:rsidP="00F907F7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7E90" w:rsidRDefault="00F97E90" w:rsidP="00F907F7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7E90" w:rsidRDefault="00F97E90" w:rsidP="00F907F7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7E90" w:rsidRDefault="00F97E90" w:rsidP="00F907F7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7E90" w:rsidRDefault="00F97E90" w:rsidP="00F907F7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7E90" w:rsidRDefault="00F97E90" w:rsidP="00F907F7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7E90" w:rsidRDefault="00F97E90" w:rsidP="00F907F7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Layout w:type="fixed"/>
        <w:tblLook w:val="0000"/>
      </w:tblPr>
      <w:tblGrid>
        <w:gridCol w:w="5495"/>
        <w:gridCol w:w="3685"/>
      </w:tblGrid>
      <w:tr w:rsidR="00F97E90" w:rsidRPr="00F97E90" w:rsidTr="00527B10">
        <w:tc>
          <w:tcPr>
            <w:tcW w:w="5495" w:type="dxa"/>
          </w:tcPr>
          <w:p w:rsidR="00F97E90" w:rsidRPr="00F97E90" w:rsidRDefault="00F97E90" w:rsidP="00527B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F97E90" w:rsidRPr="00F97E90" w:rsidRDefault="00F97E90" w:rsidP="00527B10">
            <w:pPr>
              <w:ind w:left="33"/>
              <w:rPr>
                <w:color w:val="000000"/>
                <w:sz w:val="24"/>
                <w:szCs w:val="24"/>
              </w:rPr>
            </w:pPr>
            <w:r w:rsidRPr="00F97E90">
              <w:rPr>
                <w:color w:val="000000"/>
                <w:sz w:val="24"/>
                <w:szCs w:val="24"/>
              </w:rPr>
              <w:t>УТВЕРЖДЕН</w:t>
            </w:r>
          </w:p>
        </w:tc>
      </w:tr>
      <w:tr w:rsidR="00F97E90" w:rsidRPr="00F97E90" w:rsidTr="00527B10">
        <w:tc>
          <w:tcPr>
            <w:tcW w:w="5495" w:type="dxa"/>
          </w:tcPr>
          <w:p w:rsidR="00F97E90" w:rsidRPr="00F97E90" w:rsidRDefault="00F97E90" w:rsidP="00527B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F97E90" w:rsidRPr="00F97E90" w:rsidRDefault="00F97E90" w:rsidP="00527B10">
            <w:pPr>
              <w:ind w:left="33"/>
              <w:rPr>
                <w:color w:val="000000"/>
                <w:sz w:val="24"/>
                <w:szCs w:val="24"/>
              </w:rPr>
            </w:pPr>
            <w:r w:rsidRPr="00F97E90">
              <w:rPr>
                <w:color w:val="000000"/>
                <w:sz w:val="24"/>
                <w:szCs w:val="24"/>
              </w:rPr>
              <w:t>постановлением Администрации</w:t>
            </w:r>
          </w:p>
        </w:tc>
      </w:tr>
      <w:tr w:rsidR="00F97E90" w:rsidRPr="00F97E90" w:rsidTr="00527B10">
        <w:tc>
          <w:tcPr>
            <w:tcW w:w="5495" w:type="dxa"/>
          </w:tcPr>
          <w:p w:rsidR="00F97E90" w:rsidRPr="00F97E90" w:rsidRDefault="00F97E90" w:rsidP="00527B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F97E90" w:rsidRPr="00F97E90" w:rsidRDefault="00F97E90" w:rsidP="00527B10">
            <w:pPr>
              <w:ind w:left="33"/>
              <w:rPr>
                <w:color w:val="000000"/>
                <w:sz w:val="24"/>
                <w:szCs w:val="24"/>
              </w:rPr>
            </w:pPr>
            <w:r w:rsidRPr="00F97E90">
              <w:rPr>
                <w:color w:val="000000"/>
                <w:sz w:val="24"/>
                <w:szCs w:val="24"/>
              </w:rPr>
              <w:t>муниципального образования «Муниципальный округ Завьяловский район</w:t>
            </w:r>
          </w:p>
          <w:p w:rsidR="00F97E90" w:rsidRPr="00F97E90" w:rsidRDefault="00F97E90" w:rsidP="00527B10">
            <w:pPr>
              <w:ind w:left="33"/>
              <w:rPr>
                <w:color w:val="000000"/>
                <w:sz w:val="24"/>
                <w:szCs w:val="24"/>
              </w:rPr>
            </w:pPr>
            <w:r w:rsidRPr="00F97E90">
              <w:rPr>
                <w:color w:val="000000"/>
                <w:sz w:val="24"/>
                <w:szCs w:val="24"/>
              </w:rPr>
              <w:t>Удмуртской Республики»</w:t>
            </w:r>
          </w:p>
        </w:tc>
      </w:tr>
      <w:tr w:rsidR="00F97E90" w:rsidRPr="00F97E90" w:rsidTr="00527B10">
        <w:tc>
          <w:tcPr>
            <w:tcW w:w="5495" w:type="dxa"/>
          </w:tcPr>
          <w:p w:rsidR="00F97E90" w:rsidRPr="00F97E90" w:rsidRDefault="00F97E90" w:rsidP="00527B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F97E90" w:rsidRPr="00F97E90" w:rsidRDefault="00F97E90" w:rsidP="00527B10">
            <w:pPr>
              <w:ind w:left="33"/>
              <w:rPr>
                <w:color w:val="000000"/>
                <w:sz w:val="24"/>
                <w:szCs w:val="24"/>
              </w:rPr>
            </w:pPr>
            <w:r w:rsidRPr="00F97E90">
              <w:rPr>
                <w:color w:val="000000"/>
                <w:sz w:val="24"/>
                <w:szCs w:val="24"/>
              </w:rPr>
              <w:t>от ____________ №___________</w:t>
            </w:r>
          </w:p>
        </w:tc>
      </w:tr>
    </w:tbl>
    <w:p w:rsidR="00F97E90" w:rsidRDefault="00F97E90" w:rsidP="00F97E90">
      <w:pPr>
        <w:pStyle w:val="Heading"/>
        <w:jc w:val="center"/>
        <w:rPr>
          <w:rFonts w:ascii="Times New Roman" w:hAnsi="Times New Roman"/>
          <w:b w:val="0"/>
          <w:color w:val="000000"/>
          <w:sz w:val="24"/>
        </w:rPr>
      </w:pPr>
    </w:p>
    <w:p w:rsidR="00F97E90" w:rsidRDefault="00F97E90" w:rsidP="00F97E90">
      <w:pPr>
        <w:pStyle w:val="Heading"/>
        <w:jc w:val="center"/>
        <w:rPr>
          <w:rFonts w:ascii="Times New Roman" w:hAnsi="Times New Roman"/>
          <w:b w:val="0"/>
          <w:color w:val="000000"/>
          <w:sz w:val="24"/>
        </w:rPr>
      </w:pPr>
    </w:p>
    <w:p w:rsidR="00F97E90" w:rsidRPr="00DC0279" w:rsidRDefault="00F97E90" w:rsidP="00F97E90">
      <w:pPr>
        <w:pStyle w:val="Heading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ПЕРЕЧЕНЬ</w:t>
      </w:r>
    </w:p>
    <w:p w:rsidR="00F97E90" w:rsidRDefault="00F97E90" w:rsidP="00F97E90">
      <w:pPr>
        <w:pStyle w:val="Heading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дополнительных требований пожарной безопасности, действующих в период особого противопожарного режима </w:t>
      </w:r>
    </w:p>
    <w:p w:rsidR="00F97E90" w:rsidRDefault="00F97E90" w:rsidP="00F97E90">
      <w:pPr>
        <w:pStyle w:val="ad"/>
        <w:shd w:val="clear" w:color="auto" w:fill="FFFFFF"/>
        <w:spacing w:before="0" w:beforeAutospacing="0" w:after="0" w:afterAutospacing="0"/>
        <w:ind w:right="140"/>
        <w:jc w:val="both"/>
        <w:rPr>
          <w:rFonts w:ascii="Times New Roman" w:eastAsia="Times New Roman" w:hAnsi="Times New Roman"/>
          <w:b/>
          <w:snapToGrid w:val="0"/>
          <w:color w:val="000000"/>
        </w:rPr>
      </w:pPr>
    </w:p>
    <w:p w:rsidR="00F97E90" w:rsidRDefault="00F97E90" w:rsidP="00F97E90">
      <w:pPr>
        <w:pStyle w:val="Heading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ab/>
      </w:r>
      <w:r w:rsidRPr="00717D4A">
        <w:rPr>
          <w:rFonts w:ascii="Times New Roman" w:hAnsi="Times New Roman"/>
          <w:b w:val="0"/>
          <w:color w:val="000000"/>
          <w:sz w:val="24"/>
        </w:rPr>
        <w:t>В рамках обеспечения особого противопожарного режима разрабатываются и п</w:t>
      </w:r>
      <w:r>
        <w:rPr>
          <w:rFonts w:ascii="Times New Roman" w:hAnsi="Times New Roman"/>
          <w:b w:val="0"/>
          <w:color w:val="000000"/>
          <w:sz w:val="24"/>
        </w:rPr>
        <w:t>роводятся следующие мероприятия.</w:t>
      </w:r>
    </w:p>
    <w:p w:rsidR="00F97E90" w:rsidRPr="00717D4A" w:rsidRDefault="00F97E90" w:rsidP="00F97E90">
      <w:pPr>
        <w:pStyle w:val="Heading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ab/>
        <w:t>1. И</w:t>
      </w:r>
      <w:r w:rsidRPr="002C1A2A">
        <w:rPr>
          <w:rFonts w:ascii="Times New Roman" w:hAnsi="Times New Roman"/>
          <w:b w:val="0"/>
          <w:color w:val="000000"/>
          <w:sz w:val="24"/>
        </w:rPr>
        <w:t>нформирование населения, учреждений и организаций всех форм собственности о введении на территории муниципального образования «Муниципальный округ Завьяловский район Удмуртской Республики» особого противопожарного режима и связанных с этим ограничениями с использованием всех информационных ресурсов, а также посредством проведения встреч с населением;</w:t>
      </w:r>
    </w:p>
    <w:p w:rsidR="00F97E90" w:rsidRPr="00717D4A" w:rsidRDefault="00F97E90" w:rsidP="00F97E90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4"/>
        </w:rPr>
      </w:pPr>
      <w:r w:rsidRPr="00717D4A">
        <w:rPr>
          <w:rFonts w:ascii="Times New Roman" w:hAnsi="Times New Roman"/>
          <w:b w:val="0"/>
          <w:color w:val="000000"/>
          <w:sz w:val="24"/>
        </w:rPr>
        <w:t xml:space="preserve">2. </w:t>
      </w:r>
      <w:proofErr w:type="gramStart"/>
      <w:r>
        <w:rPr>
          <w:rFonts w:ascii="Times New Roman" w:hAnsi="Times New Roman"/>
          <w:b w:val="0"/>
          <w:color w:val="000000"/>
          <w:sz w:val="24"/>
        </w:rPr>
        <w:t>Н</w:t>
      </w:r>
      <w:r w:rsidRPr="00717D4A">
        <w:rPr>
          <w:rFonts w:ascii="Times New Roman" w:hAnsi="Times New Roman"/>
          <w:b w:val="0"/>
          <w:color w:val="000000"/>
          <w:sz w:val="24"/>
        </w:rPr>
        <w:t xml:space="preserve">аблюдение за противопожарным состоянием соответствующих территорий и в прилегающих к ним зонам, путем патрулирования </w:t>
      </w:r>
      <w:r>
        <w:rPr>
          <w:rFonts w:ascii="Times New Roman" w:hAnsi="Times New Roman"/>
          <w:b w:val="0"/>
          <w:color w:val="000000"/>
          <w:sz w:val="24"/>
        </w:rPr>
        <w:t xml:space="preserve">патрульно-контрольной группой Администрации муниципального образования «Муниципальный округ Завьяловский район Удмуртской Республики» состав, задачи и порядок работы которой утвержден протоколом КЧС и ОПБ от 27.04.2022 № 6, </w:t>
      </w:r>
      <w:r w:rsidRPr="00717D4A">
        <w:rPr>
          <w:rFonts w:ascii="Times New Roman" w:hAnsi="Times New Roman"/>
          <w:b w:val="0"/>
          <w:color w:val="000000"/>
          <w:sz w:val="24"/>
        </w:rPr>
        <w:t xml:space="preserve">патрулирование территорий населённых пунктов </w:t>
      </w:r>
      <w:r>
        <w:rPr>
          <w:rFonts w:ascii="Times New Roman" w:hAnsi="Times New Roman"/>
          <w:b w:val="0"/>
          <w:color w:val="000000"/>
          <w:sz w:val="24"/>
        </w:rPr>
        <w:t xml:space="preserve">профилактическими </w:t>
      </w:r>
      <w:r w:rsidRPr="00717D4A">
        <w:rPr>
          <w:rFonts w:ascii="Times New Roman" w:hAnsi="Times New Roman"/>
          <w:b w:val="0"/>
          <w:color w:val="000000"/>
          <w:sz w:val="24"/>
        </w:rPr>
        <w:t>группами территориальных органов Администрации муниципального образования «Муниципальный округ Завьяловск</w:t>
      </w:r>
      <w:r>
        <w:rPr>
          <w:rFonts w:ascii="Times New Roman" w:hAnsi="Times New Roman"/>
          <w:b w:val="0"/>
          <w:color w:val="000000"/>
          <w:sz w:val="24"/>
        </w:rPr>
        <w:t>ий район Удмуртской Республики» с привлечением</w:t>
      </w:r>
      <w:r w:rsidRPr="00717D4A">
        <w:rPr>
          <w:rFonts w:ascii="Times New Roman" w:hAnsi="Times New Roman"/>
          <w:b w:val="0"/>
          <w:color w:val="000000"/>
          <w:sz w:val="24"/>
        </w:rPr>
        <w:t xml:space="preserve"> добровольных пожарных</w:t>
      </w:r>
      <w:proofErr w:type="gramEnd"/>
      <w:r w:rsidRPr="00717D4A">
        <w:rPr>
          <w:rFonts w:ascii="Times New Roman" w:hAnsi="Times New Roman"/>
          <w:b w:val="0"/>
          <w:color w:val="000000"/>
          <w:sz w:val="24"/>
        </w:rPr>
        <w:t>, местного населения, общественных объединений, организаций всех видов собственности</w:t>
      </w:r>
      <w:r>
        <w:rPr>
          <w:rFonts w:ascii="Times New Roman" w:hAnsi="Times New Roman"/>
          <w:b w:val="0"/>
          <w:color w:val="000000"/>
          <w:sz w:val="24"/>
        </w:rPr>
        <w:t xml:space="preserve"> (по согласованию). П</w:t>
      </w:r>
      <w:r w:rsidRPr="002C1A2A">
        <w:rPr>
          <w:rFonts w:ascii="Times New Roman" w:hAnsi="Times New Roman"/>
          <w:b w:val="0"/>
          <w:color w:val="000000"/>
          <w:sz w:val="24"/>
        </w:rPr>
        <w:t>атрулирование территорий садоводческих и огороднических некоммерческих товариществ, группами из числа членов садоводческих и огороднических некоммерческих товариществ с целью недопущения разведения костров, сжигания мусора и сухой травы</w:t>
      </w:r>
      <w:r>
        <w:rPr>
          <w:rFonts w:ascii="Times New Roman" w:hAnsi="Times New Roman"/>
          <w:b w:val="0"/>
          <w:color w:val="000000"/>
          <w:sz w:val="24"/>
        </w:rPr>
        <w:t>. П</w:t>
      </w:r>
      <w:r w:rsidRPr="003708FD">
        <w:rPr>
          <w:rFonts w:ascii="Times New Roman" w:hAnsi="Times New Roman"/>
          <w:b w:val="0"/>
          <w:color w:val="000000"/>
          <w:sz w:val="24"/>
        </w:rPr>
        <w:t>атрулирование земель сельскохозяйственного назначения мобильными группами из числа работников</w:t>
      </w:r>
      <w:r>
        <w:rPr>
          <w:rFonts w:ascii="Times New Roman" w:hAnsi="Times New Roman"/>
          <w:b w:val="0"/>
          <w:color w:val="000000"/>
          <w:sz w:val="24"/>
        </w:rPr>
        <w:t xml:space="preserve"> </w:t>
      </w:r>
      <w:r w:rsidRPr="003708FD">
        <w:rPr>
          <w:rFonts w:ascii="Times New Roman" w:hAnsi="Times New Roman"/>
          <w:b w:val="0"/>
          <w:color w:val="000000"/>
          <w:sz w:val="24"/>
        </w:rPr>
        <w:t>сельскохозяйственных организаций, собственникам земель сельскохозяйственного назначения</w:t>
      </w:r>
      <w:r>
        <w:rPr>
          <w:rFonts w:ascii="Times New Roman" w:hAnsi="Times New Roman"/>
          <w:b w:val="0"/>
          <w:color w:val="000000"/>
          <w:sz w:val="24"/>
        </w:rPr>
        <w:t>.</w:t>
      </w:r>
    </w:p>
    <w:p w:rsidR="00F97E90" w:rsidRPr="00717D4A" w:rsidRDefault="00F97E90" w:rsidP="00F97E90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4"/>
        </w:rPr>
      </w:pPr>
      <w:r w:rsidRPr="00717D4A">
        <w:rPr>
          <w:rFonts w:ascii="Times New Roman" w:hAnsi="Times New Roman"/>
          <w:b w:val="0"/>
          <w:color w:val="000000"/>
          <w:sz w:val="24"/>
        </w:rPr>
        <w:t>3. Предусматриваются мероприятия, исключающие воз</w:t>
      </w:r>
      <w:r>
        <w:rPr>
          <w:rFonts w:ascii="Times New Roman" w:hAnsi="Times New Roman"/>
          <w:b w:val="0"/>
          <w:color w:val="000000"/>
          <w:sz w:val="24"/>
        </w:rPr>
        <w:t>можность перехода</w:t>
      </w:r>
      <w:r w:rsidRPr="00717D4A">
        <w:rPr>
          <w:rFonts w:ascii="Times New Roman" w:hAnsi="Times New Roman"/>
          <w:b w:val="0"/>
          <w:color w:val="000000"/>
          <w:sz w:val="24"/>
        </w:rPr>
        <w:t xml:space="preserve"> огня от </w:t>
      </w:r>
      <w:r>
        <w:rPr>
          <w:rFonts w:ascii="Times New Roman" w:hAnsi="Times New Roman"/>
          <w:b w:val="0"/>
          <w:color w:val="000000"/>
          <w:sz w:val="24"/>
        </w:rPr>
        <w:t xml:space="preserve">лесных </w:t>
      </w:r>
      <w:r w:rsidRPr="00717D4A">
        <w:rPr>
          <w:rFonts w:ascii="Times New Roman" w:hAnsi="Times New Roman"/>
          <w:b w:val="0"/>
          <w:color w:val="000000"/>
          <w:sz w:val="24"/>
        </w:rPr>
        <w:t xml:space="preserve">ландшафтных </w:t>
      </w:r>
      <w:r>
        <w:rPr>
          <w:rFonts w:ascii="Times New Roman" w:hAnsi="Times New Roman"/>
          <w:b w:val="0"/>
          <w:color w:val="000000"/>
          <w:sz w:val="24"/>
        </w:rPr>
        <w:t>(</w:t>
      </w:r>
      <w:r w:rsidRPr="00717D4A">
        <w:rPr>
          <w:rFonts w:ascii="Times New Roman" w:hAnsi="Times New Roman"/>
          <w:b w:val="0"/>
          <w:color w:val="000000"/>
          <w:sz w:val="24"/>
        </w:rPr>
        <w:t>природных</w:t>
      </w:r>
      <w:r>
        <w:rPr>
          <w:rFonts w:ascii="Times New Roman" w:hAnsi="Times New Roman"/>
          <w:b w:val="0"/>
          <w:color w:val="000000"/>
          <w:sz w:val="24"/>
        </w:rPr>
        <w:t>)</w:t>
      </w:r>
      <w:r w:rsidRPr="00717D4A">
        <w:rPr>
          <w:rFonts w:ascii="Times New Roman" w:hAnsi="Times New Roman"/>
          <w:b w:val="0"/>
          <w:color w:val="000000"/>
          <w:sz w:val="24"/>
        </w:rPr>
        <w:t xml:space="preserve"> пожаров в населенные пункты, на здания и сооружения (устройство защитных противопожарных полос, удаление сухой растительности и др.).</w:t>
      </w:r>
    </w:p>
    <w:p w:rsidR="00F97E90" w:rsidRPr="00717D4A" w:rsidRDefault="00F97E90" w:rsidP="00F97E90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4"/>
        </w:rPr>
      </w:pPr>
      <w:r w:rsidRPr="00717D4A">
        <w:rPr>
          <w:rFonts w:ascii="Times New Roman" w:hAnsi="Times New Roman"/>
          <w:b w:val="0"/>
          <w:color w:val="000000"/>
          <w:sz w:val="24"/>
        </w:rPr>
        <w:t>4. Предусматривается комплекс работ по дополнительному устройству, очистке и обновлению защитных (минерализованных) полос в местах примыкания лесных массивов, полей, болот к территориям населенных пунктов, садоводческих, огороднических и дачных некоммерческих объединений граждан и отдельно стоящим объектам, расположенным в непосредственной близости от них.</w:t>
      </w:r>
    </w:p>
    <w:p w:rsidR="00F97E90" w:rsidRPr="00717D4A" w:rsidRDefault="00F97E90" w:rsidP="00F97E90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4"/>
        </w:rPr>
      </w:pPr>
      <w:r w:rsidRPr="00717D4A">
        <w:rPr>
          <w:rFonts w:ascii="Times New Roman" w:hAnsi="Times New Roman"/>
          <w:b w:val="0"/>
          <w:color w:val="000000"/>
          <w:sz w:val="24"/>
        </w:rPr>
        <w:t xml:space="preserve">5. </w:t>
      </w:r>
      <w:r>
        <w:rPr>
          <w:rFonts w:ascii="Times New Roman" w:hAnsi="Times New Roman"/>
          <w:b w:val="0"/>
          <w:color w:val="000000"/>
          <w:sz w:val="24"/>
        </w:rPr>
        <w:t>В случае необходимости р</w:t>
      </w:r>
      <w:r w:rsidRPr="00717D4A">
        <w:rPr>
          <w:rFonts w:ascii="Times New Roman" w:hAnsi="Times New Roman"/>
          <w:b w:val="0"/>
          <w:color w:val="000000"/>
          <w:sz w:val="24"/>
        </w:rPr>
        <w:t>азрабатывается план эвакуации населения за пределы территории, на которой введен особый противопожарный режим.</w:t>
      </w:r>
    </w:p>
    <w:p w:rsidR="00F97E90" w:rsidRPr="00717D4A" w:rsidRDefault="00F97E90" w:rsidP="00F97E90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4"/>
        </w:rPr>
      </w:pPr>
      <w:r w:rsidRPr="00717D4A">
        <w:rPr>
          <w:rFonts w:ascii="Times New Roman" w:hAnsi="Times New Roman"/>
          <w:b w:val="0"/>
          <w:color w:val="000000"/>
          <w:sz w:val="24"/>
        </w:rPr>
        <w:t>6. Организуется круглосуточное дежурство имеющихся подразделений добровольной пожарной охраны и пожарной (приспособленной д</w:t>
      </w:r>
      <w:r>
        <w:rPr>
          <w:rFonts w:ascii="Times New Roman" w:hAnsi="Times New Roman"/>
          <w:b w:val="0"/>
          <w:color w:val="000000"/>
          <w:sz w:val="24"/>
        </w:rPr>
        <w:t>ля целей пожаротушения) техники.</w:t>
      </w:r>
    </w:p>
    <w:p w:rsidR="00F97E90" w:rsidRPr="00717D4A" w:rsidRDefault="00F97E90" w:rsidP="00F97E90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4"/>
        </w:rPr>
      </w:pPr>
      <w:r w:rsidRPr="00717D4A">
        <w:rPr>
          <w:rFonts w:ascii="Times New Roman" w:hAnsi="Times New Roman"/>
          <w:b w:val="0"/>
          <w:color w:val="000000"/>
          <w:sz w:val="24"/>
        </w:rPr>
        <w:t xml:space="preserve">7. </w:t>
      </w:r>
      <w:r>
        <w:rPr>
          <w:rFonts w:ascii="Times New Roman" w:hAnsi="Times New Roman"/>
          <w:b w:val="0"/>
          <w:color w:val="000000"/>
          <w:sz w:val="24"/>
        </w:rPr>
        <w:t>Осуществляется очистка</w:t>
      </w:r>
      <w:r w:rsidRPr="002C1A2A">
        <w:rPr>
          <w:rFonts w:ascii="Times New Roman" w:hAnsi="Times New Roman"/>
          <w:b w:val="0"/>
          <w:color w:val="000000"/>
          <w:sz w:val="24"/>
        </w:rPr>
        <w:t xml:space="preserve"> территорий общего пользования </w:t>
      </w:r>
      <w:r>
        <w:rPr>
          <w:rFonts w:ascii="Times New Roman" w:hAnsi="Times New Roman"/>
          <w:b w:val="0"/>
          <w:color w:val="000000"/>
          <w:sz w:val="24"/>
        </w:rPr>
        <w:t xml:space="preserve">в населенных пунктах </w:t>
      </w:r>
      <w:r w:rsidRPr="002C1A2A">
        <w:rPr>
          <w:rFonts w:ascii="Times New Roman" w:hAnsi="Times New Roman"/>
          <w:b w:val="0"/>
          <w:color w:val="000000"/>
          <w:sz w:val="24"/>
        </w:rPr>
        <w:t>от свалок мусора и сухой травянистой растительности</w:t>
      </w:r>
      <w:r>
        <w:rPr>
          <w:rFonts w:ascii="Times New Roman" w:hAnsi="Times New Roman"/>
          <w:b w:val="0"/>
          <w:color w:val="000000"/>
          <w:sz w:val="24"/>
        </w:rPr>
        <w:t>, вывоз</w:t>
      </w:r>
      <w:r w:rsidRPr="00717D4A">
        <w:rPr>
          <w:rFonts w:ascii="Times New Roman" w:hAnsi="Times New Roman"/>
          <w:b w:val="0"/>
          <w:color w:val="000000"/>
          <w:sz w:val="24"/>
        </w:rPr>
        <w:t xml:space="preserve"> сухой травы и мусора с придомовых территорий.</w:t>
      </w:r>
    </w:p>
    <w:p w:rsidR="00F97E90" w:rsidRPr="00717D4A" w:rsidRDefault="00F97E90" w:rsidP="00F97E90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4"/>
        </w:rPr>
      </w:pPr>
      <w:r w:rsidRPr="00717D4A">
        <w:rPr>
          <w:rFonts w:ascii="Times New Roman" w:hAnsi="Times New Roman"/>
          <w:b w:val="0"/>
          <w:color w:val="000000"/>
          <w:sz w:val="24"/>
        </w:rPr>
        <w:lastRenderedPageBreak/>
        <w:t xml:space="preserve">8. </w:t>
      </w:r>
      <w:r>
        <w:rPr>
          <w:rFonts w:ascii="Times New Roman" w:hAnsi="Times New Roman"/>
          <w:b w:val="0"/>
          <w:color w:val="000000"/>
          <w:sz w:val="24"/>
        </w:rPr>
        <w:t xml:space="preserve">Проводится </w:t>
      </w:r>
      <w:r w:rsidRPr="00717D4A">
        <w:rPr>
          <w:rFonts w:ascii="Times New Roman" w:hAnsi="Times New Roman"/>
          <w:b w:val="0"/>
          <w:color w:val="000000"/>
          <w:sz w:val="24"/>
        </w:rPr>
        <w:t xml:space="preserve">проверка </w:t>
      </w:r>
      <w:r>
        <w:rPr>
          <w:rFonts w:ascii="Times New Roman" w:hAnsi="Times New Roman"/>
          <w:b w:val="0"/>
          <w:color w:val="000000"/>
          <w:sz w:val="24"/>
        </w:rPr>
        <w:t xml:space="preserve">состояния источников наружного противопожарного водоснабжения, </w:t>
      </w:r>
      <w:r w:rsidRPr="00717D4A">
        <w:rPr>
          <w:rFonts w:ascii="Times New Roman" w:hAnsi="Times New Roman"/>
          <w:b w:val="0"/>
          <w:color w:val="000000"/>
          <w:sz w:val="24"/>
        </w:rPr>
        <w:t>готовности систем связи и оповещения населения в случае возникновения</w:t>
      </w:r>
      <w:r>
        <w:rPr>
          <w:rFonts w:ascii="Times New Roman" w:hAnsi="Times New Roman"/>
          <w:b w:val="0"/>
          <w:color w:val="000000"/>
          <w:sz w:val="24"/>
        </w:rPr>
        <w:t xml:space="preserve"> пожаров, чрезвычайных ситуаций.</w:t>
      </w:r>
    </w:p>
    <w:p w:rsidR="00F97E90" w:rsidRPr="00717D4A" w:rsidRDefault="00F97E90" w:rsidP="00F97E90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4"/>
        </w:rPr>
      </w:pPr>
      <w:r w:rsidRPr="00717D4A">
        <w:rPr>
          <w:rFonts w:ascii="Times New Roman" w:hAnsi="Times New Roman"/>
          <w:b w:val="0"/>
          <w:color w:val="000000"/>
          <w:sz w:val="24"/>
        </w:rPr>
        <w:t>9. Организуется незамедлительное оповещение населения о возникших пожарах.</w:t>
      </w:r>
    </w:p>
    <w:p w:rsidR="00F97E90" w:rsidRPr="00717D4A" w:rsidRDefault="00F97E90" w:rsidP="00F97E90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4"/>
        </w:rPr>
      </w:pPr>
      <w:r w:rsidRPr="00717D4A">
        <w:rPr>
          <w:rFonts w:ascii="Times New Roman" w:hAnsi="Times New Roman"/>
          <w:b w:val="0"/>
          <w:color w:val="000000"/>
          <w:sz w:val="24"/>
        </w:rPr>
        <w:t>10. Обеспечивается запас воды для целей пожаротушения.</w:t>
      </w:r>
    </w:p>
    <w:p w:rsidR="00F97E90" w:rsidRPr="00717D4A" w:rsidRDefault="00F97E90" w:rsidP="00F97E90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4"/>
        </w:rPr>
      </w:pPr>
      <w:r w:rsidRPr="00717D4A">
        <w:rPr>
          <w:rFonts w:ascii="Times New Roman" w:hAnsi="Times New Roman"/>
          <w:b w:val="0"/>
          <w:color w:val="000000"/>
          <w:sz w:val="24"/>
        </w:rPr>
        <w:t>11. Информируются в установленном законодательством порядке уполномоченные органы о нарушениях требования пожарной безопасности и о мерах по их соблюдению.</w:t>
      </w:r>
    </w:p>
    <w:p w:rsidR="00F97E90" w:rsidRPr="00717D4A" w:rsidRDefault="00F97E90" w:rsidP="00F97E90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4"/>
        </w:rPr>
      </w:pPr>
      <w:r w:rsidRPr="00717D4A">
        <w:rPr>
          <w:rFonts w:ascii="Times New Roman" w:hAnsi="Times New Roman"/>
          <w:b w:val="0"/>
          <w:color w:val="000000"/>
          <w:sz w:val="24"/>
        </w:rPr>
        <w:t>12. Руководителям организаций не зависимо от форм собственности и ведомственной принадлежности рекомендуется при установлении особого противопожарного режима:</w:t>
      </w:r>
    </w:p>
    <w:p w:rsidR="00F97E90" w:rsidRPr="00717D4A" w:rsidRDefault="00F97E90" w:rsidP="00F97E90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4"/>
        </w:rPr>
      </w:pPr>
      <w:r w:rsidRPr="00717D4A">
        <w:rPr>
          <w:rFonts w:ascii="Times New Roman" w:hAnsi="Times New Roman"/>
          <w:b w:val="0"/>
          <w:color w:val="000000"/>
          <w:sz w:val="24"/>
        </w:rPr>
        <w:t>- организовать круглосуточное дежурство имеющихся подразделений добро</w:t>
      </w:r>
      <w:r>
        <w:rPr>
          <w:rFonts w:ascii="Times New Roman" w:hAnsi="Times New Roman"/>
          <w:b w:val="0"/>
          <w:color w:val="000000"/>
          <w:sz w:val="24"/>
        </w:rPr>
        <w:t>вольной пожарной охраны (дружин</w:t>
      </w:r>
      <w:r w:rsidRPr="00717D4A">
        <w:rPr>
          <w:rFonts w:ascii="Times New Roman" w:hAnsi="Times New Roman"/>
          <w:b w:val="0"/>
          <w:color w:val="000000"/>
          <w:sz w:val="24"/>
        </w:rPr>
        <w:t>) и пожарной (приспособленной для целей пожаротушения) техники;</w:t>
      </w:r>
    </w:p>
    <w:p w:rsidR="00F97E90" w:rsidRPr="00717D4A" w:rsidRDefault="00F97E90" w:rsidP="00F97E90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4"/>
        </w:rPr>
      </w:pPr>
      <w:r w:rsidRPr="00717D4A">
        <w:rPr>
          <w:rFonts w:ascii="Times New Roman" w:hAnsi="Times New Roman"/>
          <w:b w:val="0"/>
          <w:color w:val="000000"/>
          <w:sz w:val="24"/>
        </w:rPr>
        <w:t>- предусматривать использование для целей пожаротушения, имеющуюся водовозную и землеройную технику, а также техники для эвакуации людей (в том числе обеспечение ее водительским составом и горюче-смазочными материалами);</w:t>
      </w:r>
    </w:p>
    <w:p w:rsidR="00F97E90" w:rsidRPr="00717D4A" w:rsidRDefault="00F97E90" w:rsidP="00F97E90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4"/>
        </w:rPr>
      </w:pPr>
      <w:r w:rsidRPr="00717D4A">
        <w:rPr>
          <w:rFonts w:ascii="Times New Roman" w:hAnsi="Times New Roman"/>
          <w:b w:val="0"/>
          <w:color w:val="000000"/>
          <w:sz w:val="24"/>
        </w:rPr>
        <w:t>- обеспечивать запасы воды для целей пожаротушения;</w:t>
      </w:r>
    </w:p>
    <w:p w:rsidR="00F97E90" w:rsidRPr="00717D4A" w:rsidRDefault="00F97E90" w:rsidP="00F97E90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4"/>
        </w:rPr>
      </w:pPr>
      <w:r w:rsidRPr="00717D4A">
        <w:rPr>
          <w:rFonts w:ascii="Times New Roman" w:hAnsi="Times New Roman"/>
          <w:b w:val="0"/>
          <w:color w:val="000000"/>
          <w:sz w:val="24"/>
        </w:rPr>
        <w:t>- принимать меры по уборке сухой травы, иного горючего мусора с территорий, прилегающих к границам предприятий, организаций и учреждений;</w:t>
      </w:r>
    </w:p>
    <w:p w:rsidR="00F97E90" w:rsidRPr="00717D4A" w:rsidRDefault="00F97E90" w:rsidP="00F97E90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4"/>
        </w:rPr>
      </w:pPr>
      <w:r w:rsidRPr="00717D4A">
        <w:rPr>
          <w:rFonts w:ascii="Times New Roman" w:hAnsi="Times New Roman"/>
          <w:b w:val="0"/>
          <w:color w:val="000000"/>
          <w:sz w:val="24"/>
        </w:rPr>
        <w:t>- осуществлять иные мероприятия, связанные с решением вопросов содействия пожарной охране при тушении пожаров.</w:t>
      </w:r>
    </w:p>
    <w:p w:rsidR="00F97E90" w:rsidRPr="00717D4A" w:rsidRDefault="00F97E90" w:rsidP="00F97E90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4"/>
        </w:rPr>
      </w:pPr>
      <w:r w:rsidRPr="00717D4A">
        <w:rPr>
          <w:rFonts w:ascii="Times New Roman" w:hAnsi="Times New Roman"/>
          <w:b w:val="0"/>
          <w:color w:val="000000"/>
          <w:sz w:val="24"/>
        </w:rPr>
        <w:t>13. Гражданам рекомендуется предусмотреть дополнительный запас первичных средств пожаротушения и противопожарного инвентаря (бочки с водой, лопаты, ведра, ломы, багры и т.п.).</w:t>
      </w:r>
    </w:p>
    <w:p w:rsidR="00F97E90" w:rsidRPr="00717D4A" w:rsidRDefault="00F97E90" w:rsidP="00F97E90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4"/>
        </w:rPr>
      </w:pPr>
      <w:r w:rsidRPr="00717D4A">
        <w:rPr>
          <w:rFonts w:ascii="Times New Roman" w:hAnsi="Times New Roman"/>
          <w:b w:val="0"/>
          <w:color w:val="000000"/>
          <w:sz w:val="24"/>
        </w:rPr>
        <w:t>14. Организуется привлечение общественных организаций для проведения противопожарной пропаганды среди населения по соблюдению правил пожарной безопасности.</w:t>
      </w:r>
    </w:p>
    <w:p w:rsidR="00F97E90" w:rsidRPr="00717D4A" w:rsidRDefault="00F97E90" w:rsidP="00F97E90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4"/>
        </w:rPr>
      </w:pPr>
      <w:r w:rsidRPr="00717D4A">
        <w:rPr>
          <w:rFonts w:ascii="Times New Roman" w:hAnsi="Times New Roman"/>
          <w:b w:val="0"/>
          <w:color w:val="000000"/>
          <w:sz w:val="24"/>
        </w:rPr>
        <w:t>15. Оказывается содействие гражданам пожилого возраста, инвалидам, многодетным семьям в обслуживании, ремонте печей и электропроводок, эксплуатирующихся в пожароопасном состоянии.</w:t>
      </w:r>
    </w:p>
    <w:p w:rsidR="00F97E90" w:rsidRPr="00717D4A" w:rsidRDefault="00F97E90" w:rsidP="00F97E90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4"/>
        </w:rPr>
      </w:pPr>
      <w:r w:rsidRPr="00717D4A">
        <w:rPr>
          <w:rFonts w:ascii="Times New Roman" w:hAnsi="Times New Roman"/>
          <w:b w:val="0"/>
          <w:color w:val="000000"/>
          <w:sz w:val="24"/>
        </w:rPr>
        <w:t>16. Проведение с наступлением зимнего периода своевременной очистки от снега дорог, подъездов к жилым домам, организациям (объектам).</w:t>
      </w:r>
    </w:p>
    <w:p w:rsidR="00F97E90" w:rsidRDefault="00F97E90" w:rsidP="00F97E90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4"/>
        </w:rPr>
      </w:pPr>
      <w:r w:rsidRPr="00717D4A">
        <w:rPr>
          <w:rFonts w:ascii="Times New Roman" w:hAnsi="Times New Roman"/>
          <w:b w:val="0"/>
          <w:color w:val="000000"/>
          <w:sz w:val="24"/>
        </w:rPr>
        <w:t xml:space="preserve">17. </w:t>
      </w:r>
      <w:r w:rsidRPr="009F760A">
        <w:rPr>
          <w:rFonts w:ascii="Times New Roman" w:hAnsi="Times New Roman"/>
          <w:b w:val="0"/>
          <w:color w:val="000000"/>
          <w:sz w:val="24"/>
        </w:rPr>
        <w:t>На период действия особого пр</w:t>
      </w:r>
      <w:r>
        <w:rPr>
          <w:rFonts w:ascii="Times New Roman" w:hAnsi="Times New Roman"/>
          <w:b w:val="0"/>
          <w:color w:val="000000"/>
          <w:sz w:val="24"/>
        </w:rPr>
        <w:t>отивопожарного режима устанавливается</w:t>
      </w:r>
      <w:r w:rsidRPr="009F760A">
        <w:rPr>
          <w:rFonts w:ascii="Times New Roman" w:hAnsi="Times New Roman"/>
          <w:b w:val="0"/>
          <w:color w:val="000000"/>
          <w:sz w:val="24"/>
        </w:rPr>
        <w:t xml:space="preserve"> запрет</w:t>
      </w:r>
      <w:r>
        <w:rPr>
          <w:rFonts w:ascii="Times New Roman" w:hAnsi="Times New Roman"/>
          <w:b w:val="0"/>
          <w:color w:val="000000"/>
          <w:sz w:val="24"/>
        </w:rPr>
        <w:t>:</w:t>
      </w:r>
    </w:p>
    <w:p w:rsidR="00F97E90" w:rsidRDefault="00F97E90" w:rsidP="00F97E90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4"/>
        </w:rPr>
      </w:pPr>
      <w:proofErr w:type="gramStart"/>
      <w:r w:rsidRPr="009F760A">
        <w:rPr>
          <w:rFonts w:ascii="Times New Roman" w:hAnsi="Times New Roman"/>
          <w:b w:val="0"/>
          <w:color w:val="000000"/>
          <w:sz w:val="24"/>
        </w:rPr>
        <w:t>на сжигание сухой травянистой растительности, стерни, соломы, хвороста, порубочных остатков и иных материалов, сжигание отходов и мусора, разведение костров, приготовление пищи с применением открытого огня, углей на землях промышленности, энергетики, транспорта, связи, радиовещания, телевидения, информатики, особо охраняемых территорий и объектов, обороны, безопасности и землях иного специального назначения, в прибрежных зонах рек, естественных и искусственных водоемов, на земельных участках, непосредственно примыкающих</w:t>
      </w:r>
      <w:proofErr w:type="gramEnd"/>
      <w:r w:rsidRPr="009F760A">
        <w:rPr>
          <w:rFonts w:ascii="Times New Roman" w:hAnsi="Times New Roman"/>
          <w:b w:val="0"/>
          <w:color w:val="000000"/>
          <w:sz w:val="24"/>
        </w:rPr>
        <w:t xml:space="preserve"> к лесам, защитным и лесным насаждениям</w:t>
      </w:r>
      <w:r>
        <w:rPr>
          <w:rFonts w:ascii="Times New Roman" w:hAnsi="Times New Roman"/>
          <w:b w:val="0"/>
          <w:color w:val="000000"/>
          <w:sz w:val="24"/>
        </w:rPr>
        <w:t>;</w:t>
      </w:r>
    </w:p>
    <w:p w:rsidR="00F97E90" w:rsidRPr="00717D4A" w:rsidRDefault="00F97E90" w:rsidP="00F97E90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4"/>
        </w:rPr>
      </w:pPr>
      <w:r w:rsidRPr="00717D4A">
        <w:rPr>
          <w:rFonts w:ascii="Times New Roman" w:hAnsi="Times New Roman"/>
          <w:b w:val="0"/>
          <w:color w:val="000000"/>
          <w:sz w:val="24"/>
        </w:rPr>
        <w:t>проведение огневых и других пожароопасных работ вне постоянных мест их проведения, за исключением работ по устранению аварий;</w:t>
      </w:r>
    </w:p>
    <w:p w:rsidR="00F97E90" w:rsidRPr="00717D4A" w:rsidRDefault="00F97E90" w:rsidP="00F97E90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4"/>
        </w:rPr>
      </w:pPr>
      <w:r w:rsidRPr="00717D4A">
        <w:rPr>
          <w:rFonts w:ascii="Times New Roman" w:hAnsi="Times New Roman"/>
          <w:b w:val="0"/>
          <w:color w:val="000000"/>
          <w:sz w:val="24"/>
        </w:rPr>
        <w:t>посещение мест отдыха в лесных массивах;</w:t>
      </w:r>
    </w:p>
    <w:p w:rsidR="00F97E90" w:rsidRPr="00717D4A" w:rsidRDefault="00F97E90" w:rsidP="00F97E90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4"/>
        </w:rPr>
      </w:pPr>
      <w:r w:rsidRPr="00717D4A">
        <w:rPr>
          <w:rFonts w:ascii="Times New Roman" w:hAnsi="Times New Roman"/>
          <w:b w:val="0"/>
          <w:color w:val="000000"/>
          <w:sz w:val="24"/>
        </w:rPr>
        <w:t>посещение гражданами лесов;</w:t>
      </w:r>
    </w:p>
    <w:p w:rsidR="00F97E90" w:rsidRDefault="00F97E90" w:rsidP="00F97E90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4"/>
        </w:rPr>
      </w:pPr>
      <w:r w:rsidRPr="00717D4A">
        <w:rPr>
          <w:rFonts w:ascii="Times New Roman" w:hAnsi="Times New Roman"/>
          <w:b w:val="0"/>
          <w:color w:val="000000"/>
          <w:sz w:val="24"/>
        </w:rPr>
        <w:t>18. Установление (введение) других дополнительных требований пожарной безопасности в период особого противопожарного режима может производиться по согласованию с Государственной противопожарной службой.</w:t>
      </w:r>
    </w:p>
    <w:p w:rsidR="00F97E90" w:rsidRPr="003D1271" w:rsidRDefault="00F97E90" w:rsidP="00F97E90">
      <w:pPr>
        <w:pStyle w:val="Heading"/>
        <w:jc w:val="center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___________________</w:t>
      </w:r>
    </w:p>
    <w:p w:rsidR="00F97E90" w:rsidRPr="00F907F7" w:rsidRDefault="00F97E90" w:rsidP="00F907F7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97E90" w:rsidRPr="00F907F7" w:rsidSect="00B71D02">
      <w:headerReference w:type="default" r:id="rId7"/>
      <w:pgSz w:w="11906" w:h="16838"/>
      <w:pgMar w:top="567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3F6" w:rsidRDefault="001A73F6" w:rsidP="00B71D02">
      <w:r>
        <w:separator/>
      </w:r>
    </w:p>
  </w:endnote>
  <w:endnote w:type="continuationSeparator" w:id="1">
    <w:p w:rsidR="001A73F6" w:rsidRDefault="001A73F6" w:rsidP="00B71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3F6" w:rsidRDefault="001A73F6" w:rsidP="00B71D02">
      <w:r>
        <w:separator/>
      </w:r>
    </w:p>
  </w:footnote>
  <w:footnote w:type="continuationSeparator" w:id="1">
    <w:p w:rsidR="001A73F6" w:rsidRDefault="001A73F6" w:rsidP="00B71D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34697"/>
      <w:docPartObj>
        <w:docPartGallery w:val="Page Numbers (Top of Page)"/>
        <w:docPartUnique/>
      </w:docPartObj>
    </w:sdtPr>
    <w:sdtContent>
      <w:p w:rsidR="00B71D02" w:rsidRDefault="00BB20D0">
        <w:pPr>
          <w:pStyle w:val="a8"/>
          <w:jc w:val="center"/>
        </w:pPr>
        <w:r w:rsidRPr="00B71D02">
          <w:rPr>
            <w:sz w:val="24"/>
            <w:szCs w:val="24"/>
          </w:rPr>
          <w:fldChar w:fldCharType="begin"/>
        </w:r>
        <w:r w:rsidR="00B71D02" w:rsidRPr="00B71D02">
          <w:rPr>
            <w:sz w:val="24"/>
            <w:szCs w:val="24"/>
          </w:rPr>
          <w:instrText xml:space="preserve"> PAGE   \* MERGEFORMAT </w:instrText>
        </w:r>
        <w:r w:rsidRPr="00B71D02">
          <w:rPr>
            <w:sz w:val="24"/>
            <w:szCs w:val="24"/>
          </w:rPr>
          <w:fldChar w:fldCharType="separate"/>
        </w:r>
        <w:r w:rsidR="00F97E90">
          <w:rPr>
            <w:noProof/>
            <w:sz w:val="24"/>
            <w:szCs w:val="24"/>
          </w:rPr>
          <w:t>4</w:t>
        </w:r>
        <w:r w:rsidRPr="00B71D02">
          <w:rPr>
            <w:sz w:val="24"/>
            <w:szCs w:val="24"/>
          </w:rPr>
          <w:fldChar w:fldCharType="end"/>
        </w:r>
      </w:p>
    </w:sdtContent>
  </w:sdt>
  <w:p w:rsidR="00B71D02" w:rsidRDefault="00B71D0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FC6"/>
    <w:rsid w:val="00015D2F"/>
    <w:rsid w:val="00027526"/>
    <w:rsid w:val="00031ADE"/>
    <w:rsid w:val="0003497D"/>
    <w:rsid w:val="0004283E"/>
    <w:rsid w:val="00044496"/>
    <w:rsid w:val="0004692C"/>
    <w:rsid w:val="000512E8"/>
    <w:rsid w:val="000F26F2"/>
    <w:rsid w:val="00102066"/>
    <w:rsid w:val="00113703"/>
    <w:rsid w:val="001175AA"/>
    <w:rsid w:val="00122CF4"/>
    <w:rsid w:val="001551A8"/>
    <w:rsid w:val="001A73F6"/>
    <w:rsid w:val="001C35DE"/>
    <w:rsid w:val="001D1DB5"/>
    <w:rsid w:val="001E7AD4"/>
    <w:rsid w:val="002417CF"/>
    <w:rsid w:val="0026150A"/>
    <w:rsid w:val="00277634"/>
    <w:rsid w:val="002D7BDD"/>
    <w:rsid w:val="002E5191"/>
    <w:rsid w:val="002F4014"/>
    <w:rsid w:val="00300F12"/>
    <w:rsid w:val="00343A02"/>
    <w:rsid w:val="00360A71"/>
    <w:rsid w:val="00392E71"/>
    <w:rsid w:val="003970A1"/>
    <w:rsid w:val="003C0B99"/>
    <w:rsid w:val="00423A46"/>
    <w:rsid w:val="00425062"/>
    <w:rsid w:val="004453C4"/>
    <w:rsid w:val="004860E7"/>
    <w:rsid w:val="00500198"/>
    <w:rsid w:val="0051163B"/>
    <w:rsid w:val="005B7B02"/>
    <w:rsid w:val="005C5403"/>
    <w:rsid w:val="005C574F"/>
    <w:rsid w:val="005F110E"/>
    <w:rsid w:val="0061146D"/>
    <w:rsid w:val="00622148"/>
    <w:rsid w:val="0066002C"/>
    <w:rsid w:val="00694B1A"/>
    <w:rsid w:val="006B487B"/>
    <w:rsid w:val="006E15B6"/>
    <w:rsid w:val="00747D10"/>
    <w:rsid w:val="00771D7C"/>
    <w:rsid w:val="00774749"/>
    <w:rsid w:val="007B0887"/>
    <w:rsid w:val="007B5CD5"/>
    <w:rsid w:val="007C1848"/>
    <w:rsid w:val="007E6CCC"/>
    <w:rsid w:val="007E7A55"/>
    <w:rsid w:val="00812118"/>
    <w:rsid w:val="00812DC6"/>
    <w:rsid w:val="00894EE4"/>
    <w:rsid w:val="00896A5C"/>
    <w:rsid w:val="008C0D39"/>
    <w:rsid w:val="008C45C5"/>
    <w:rsid w:val="008D252E"/>
    <w:rsid w:val="008E1B9C"/>
    <w:rsid w:val="008F7C96"/>
    <w:rsid w:val="00913FC6"/>
    <w:rsid w:val="0091661C"/>
    <w:rsid w:val="00921DC9"/>
    <w:rsid w:val="00926B29"/>
    <w:rsid w:val="00933D11"/>
    <w:rsid w:val="00945662"/>
    <w:rsid w:val="0098073F"/>
    <w:rsid w:val="009F5B77"/>
    <w:rsid w:val="00A07033"/>
    <w:rsid w:val="00A3052A"/>
    <w:rsid w:val="00A85461"/>
    <w:rsid w:val="00AA1492"/>
    <w:rsid w:val="00AF1C28"/>
    <w:rsid w:val="00B01614"/>
    <w:rsid w:val="00B04A61"/>
    <w:rsid w:val="00B11F54"/>
    <w:rsid w:val="00B23803"/>
    <w:rsid w:val="00B57E15"/>
    <w:rsid w:val="00B71D02"/>
    <w:rsid w:val="00B80221"/>
    <w:rsid w:val="00BB20D0"/>
    <w:rsid w:val="00BB21C8"/>
    <w:rsid w:val="00BE0E44"/>
    <w:rsid w:val="00C00215"/>
    <w:rsid w:val="00C04FED"/>
    <w:rsid w:val="00C0664A"/>
    <w:rsid w:val="00C23CC7"/>
    <w:rsid w:val="00C41918"/>
    <w:rsid w:val="00C43A6B"/>
    <w:rsid w:val="00C5056A"/>
    <w:rsid w:val="00C82F1D"/>
    <w:rsid w:val="00C90B0E"/>
    <w:rsid w:val="00CB3277"/>
    <w:rsid w:val="00CD6E6A"/>
    <w:rsid w:val="00D0730A"/>
    <w:rsid w:val="00D318FA"/>
    <w:rsid w:val="00D81410"/>
    <w:rsid w:val="00DB27D8"/>
    <w:rsid w:val="00DB387A"/>
    <w:rsid w:val="00DE021F"/>
    <w:rsid w:val="00E01D2D"/>
    <w:rsid w:val="00E17215"/>
    <w:rsid w:val="00EC157D"/>
    <w:rsid w:val="00F907F7"/>
    <w:rsid w:val="00F93A5D"/>
    <w:rsid w:val="00F97E90"/>
    <w:rsid w:val="00FC1A90"/>
    <w:rsid w:val="00FC4FB1"/>
    <w:rsid w:val="00FF1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0">
    <w:name w:val="Основной текст с отступом 3 Знак"/>
    <w:basedOn w:val="a0"/>
    <w:link w:val="3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B71D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1D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71D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71D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D0730A"/>
    <w:pPr>
      <w:spacing w:after="0" w:line="240" w:lineRule="auto"/>
    </w:pPr>
    <w:rPr>
      <w:rFonts w:ascii="Arial" w:eastAsia="Times New Roman" w:hAnsi="Arial" w:cs="Times New Roman"/>
      <w:b/>
      <w:snapToGrid w:val="0"/>
      <w:szCs w:val="24"/>
      <w:lang w:eastAsia="ru-RU"/>
    </w:rPr>
  </w:style>
  <w:style w:type="character" w:customStyle="1" w:styleId="ac">
    <w:name w:val="Обычный (веб) Знак"/>
    <w:link w:val="ad"/>
    <w:locked/>
    <w:rsid w:val="00F97E90"/>
    <w:rPr>
      <w:rFonts w:ascii="Calibri" w:eastAsia="Calibri" w:hAnsi="Calibri"/>
      <w:sz w:val="24"/>
      <w:szCs w:val="24"/>
      <w:lang w:eastAsia="ru-RU"/>
    </w:rPr>
  </w:style>
  <w:style w:type="paragraph" w:styleId="ad">
    <w:name w:val="Normal (Web)"/>
    <w:basedOn w:val="a"/>
    <w:link w:val="ac"/>
    <w:rsid w:val="00F97E90"/>
    <w:pPr>
      <w:widowControl/>
      <w:autoSpaceDE/>
      <w:autoSpaceDN/>
      <w:adjustRightInd/>
      <w:spacing w:before="100" w:beforeAutospacing="1" w:after="100" w:afterAutospacing="1"/>
    </w:pPr>
    <w:rPr>
      <w:rFonts w:ascii="Calibri" w:eastAsia="Calibri" w:hAnsi="Calibri" w:cstheme="minorBidi"/>
      <w:sz w:val="24"/>
      <w:szCs w:val="24"/>
    </w:rPr>
  </w:style>
  <w:style w:type="character" w:styleId="ae">
    <w:name w:val="Strong"/>
    <w:uiPriority w:val="22"/>
    <w:qFormat/>
    <w:rsid w:val="00F97E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</dc:creator>
  <cp:keywords/>
  <dc:description/>
  <cp:lastModifiedBy>go</cp:lastModifiedBy>
  <cp:revision>15</cp:revision>
  <cp:lastPrinted>2022-04-26T11:41:00Z</cp:lastPrinted>
  <dcterms:created xsi:type="dcterms:W3CDTF">2021-11-18T07:09:00Z</dcterms:created>
  <dcterms:modified xsi:type="dcterms:W3CDTF">2024-01-29T06:10:00Z</dcterms:modified>
</cp:coreProperties>
</file>