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391" w:rsidRPr="00EC6391" w:rsidRDefault="00EC6391" w:rsidP="00EC6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391">
        <w:rPr>
          <w:rFonts w:ascii="Times New Roman" w:hAnsi="Times New Roman" w:cs="Times New Roman"/>
          <w:b/>
          <w:sz w:val="24"/>
          <w:szCs w:val="24"/>
        </w:rPr>
        <w:t>УНИВЕРСАЛЬНЫЙ АЛГОРИТМ ОКАЗАНИЯ ПЕРВОЙ ПОМОЩИ ПОСТРАДАВШЕМУ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Провести оценку обстановки и обеспечить безопасные условия для оказания первой помощи: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1) определить угрожающие факторы для собственной жизни и здоровья; 2) определить угрожающие факторы для жизни и здоровья пострадавшего; 3) устранить угрожающие факторы для жизни и здоровья; 4) прекратить действие повреждающих факторов на пострадавшего; 5) при необходимости, оценить количество пострадавших; 6) извлечь пострадавшего из транспортного средства или других труднодоступных мест (при необходимости);</w:t>
      </w:r>
      <w:proofErr w:type="gramEnd"/>
      <w:r w:rsidRPr="00EC6391">
        <w:rPr>
          <w:rFonts w:ascii="Times New Roman" w:hAnsi="Times New Roman" w:cs="Times New Roman"/>
          <w:b/>
          <w:bCs/>
          <w:sz w:val="24"/>
          <w:szCs w:val="24"/>
        </w:rPr>
        <w:t xml:space="preserve"> 7) переместить пострадавшего (при необходимости).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Определить наличие сознания у пострадавшего.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При наличии сознания перейти к п. 7 Алгоритма; при отсутствии сознания перейти к п. 3 Алгоритма.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Восстановить проходимость дыхательных путей и определить признаки жизни: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1) запрокинуть голову с подъемом подбородка; 2) выдвинуть нижнюю челюсть (при необходимости); 3) определить наличие нормального дыхания с помощью слуха, зрения и осязания; 4) определить наличие кровообращения путем проверки пульса на магистральных артериях (одновременно с определением дыхания и при наличии соответствующей подготовки). При наличии дыхания перейти к п. 6 Алгоритма; при отсутствии дыхания перейти к п. 4 Алгоритма.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Вызвать скорую медицинскую помощь, другие специальные службы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Вызвать скорую медицинскую помощь, другие специальные службы, сотрудники которых обязаны оказывать первую помощь в соответствии с федеральным законом или со специальным правилом (</w:t>
      </w:r>
      <w:proofErr w:type="gram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  <w:r w:rsidRPr="00EC6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тел</w:t>
      </w:r>
      <w:proofErr w:type="gramEnd"/>
      <w:r w:rsidRPr="00EC6391">
        <w:rPr>
          <w:rFonts w:ascii="Times New Roman" w:hAnsi="Times New Roman" w:cs="Times New Roman"/>
          <w:b/>
          <w:bCs/>
          <w:sz w:val="24"/>
          <w:szCs w:val="24"/>
        </w:rPr>
        <w:t>. 03, 103 или 112, привлекая помощника или с использованием громкой связи на телефоне).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Начать проведение сердечно-легочной реанимации путем чередования: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1) давления руками на грудину пострадавшего; 2) искусственного дыхания «Рот ко рту», «Рот к носу», с использованием устрой</w:t>
      </w:r>
      <w:proofErr w:type="gram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ств дл</w:t>
      </w:r>
      <w:proofErr w:type="gramEnd"/>
      <w:r w:rsidRPr="00EC6391">
        <w:rPr>
          <w:rFonts w:ascii="Times New Roman" w:hAnsi="Times New Roman" w:cs="Times New Roman"/>
          <w:b/>
          <w:bCs/>
          <w:sz w:val="24"/>
          <w:szCs w:val="24"/>
        </w:rPr>
        <w:t>я искусственного дыхания. При появлении признаков жизни перейти к п. 6 Алгоритма.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При появлении (или наличии) признаков жизни выполнить мероприятия по поддержанию проходимости дыхательных путей одним или несколькими способами: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1) придать устойчивое боковое положение; 2) запрокинуть голову с подъемом подбородка; 3) выдвинуть нижнюю челюсть.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Провести обзорный осмотр пострадавшего и осуществить мероприятия по временной остановке наружного кровотечения одним или несколькими способами: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lastRenderedPageBreak/>
        <w:t>1) наложением давящей повязки; 2) пальцевым прижатием артерии; 3) прямым давлением на рану; 4) максимальным сгибанием конечности в суставе; 5) наложением жгута.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Провести подробный осмотр пострадавшего в целях выявления признаков травм, отравлений и других состояний, угрожающих его жизни и здоровью, осуществить вызов скорой медицинской помощи (если она не была вызвана ранее):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 xml:space="preserve">1) провести осмотр головы; 2) провести осмотр шеи; 3) провести осмотр груди; 4) провести осмотр спины; 5) провести осмотр живота и таза; 6) осмотр конечностей; 7) наложить повязки при травмах различных областей тела, в том числе </w:t>
      </w:r>
      <w:proofErr w:type="spell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окклюзионную</w:t>
      </w:r>
      <w:proofErr w:type="spellEnd"/>
      <w:r w:rsidRPr="00EC6391">
        <w:rPr>
          <w:rFonts w:ascii="Times New Roman" w:hAnsi="Times New Roman" w:cs="Times New Roman"/>
          <w:b/>
          <w:bCs/>
          <w:sz w:val="24"/>
          <w:szCs w:val="24"/>
        </w:rPr>
        <w:t xml:space="preserve"> (герметизирующую) при ранении грудной клетки; 8) провести иммобилизацию (с помощью подручных средств, </w:t>
      </w:r>
      <w:proofErr w:type="spell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аутоиммобилизацию</w:t>
      </w:r>
      <w:proofErr w:type="spellEnd"/>
      <w:r w:rsidRPr="00EC6391">
        <w:rPr>
          <w:rFonts w:ascii="Times New Roman" w:hAnsi="Times New Roman" w:cs="Times New Roman"/>
          <w:b/>
          <w:bCs/>
          <w:sz w:val="24"/>
          <w:szCs w:val="24"/>
        </w:rPr>
        <w:t>, с использованием медицинских изделий);</w:t>
      </w:r>
      <w:proofErr w:type="gramEnd"/>
      <w:r w:rsidRPr="00EC63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C6391">
        <w:rPr>
          <w:rFonts w:ascii="Times New Roman" w:hAnsi="Times New Roman" w:cs="Times New Roman"/>
          <w:b/>
          <w:bCs/>
          <w:sz w:val="24"/>
          <w:szCs w:val="24"/>
        </w:rPr>
        <w:t>9) зафиксировать шейный отдел позвоночника (вручную, подручными средствами, с использованием медицинских изделий); 10) прекратить воздействие опасных химических веществ на пострадавшего (промыть желудок путем приема воды и вызывания рвоты, удалить с поврежденной поверхности и промыть поврежденные поверхности проточной водой); 11) провести местное охлаждение при травмах, термических ожогах и иных воздействиях высоких температур или теплового излучения;</w:t>
      </w:r>
      <w:proofErr w:type="gramEnd"/>
      <w:r w:rsidRPr="00EC6391">
        <w:rPr>
          <w:rFonts w:ascii="Times New Roman" w:hAnsi="Times New Roman" w:cs="Times New Roman"/>
          <w:b/>
          <w:bCs/>
          <w:sz w:val="24"/>
          <w:szCs w:val="24"/>
        </w:rPr>
        <w:t xml:space="preserve"> 12) провести термоизоляцию при отморожениях и других эффектах воздействия низких температур.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Придать пострадавшему оптимальное положение тела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Для обеспечения ему комфорта и уменьшения степени его страданий.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Постоянно контролировать состояние пострадавшего и оказывать психологическую поддержку</w:t>
      </w:r>
    </w:p>
    <w:p w:rsidR="00EC6391" w:rsidRPr="00EC6391" w:rsidRDefault="00EC6391" w:rsidP="00EC63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Наличие сознания, дыхания и кровообращения</w:t>
      </w:r>
    </w:p>
    <w:p w:rsidR="00EC6391" w:rsidRPr="00EC6391" w:rsidRDefault="00EC6391" w:rsidP="00EC639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6391">
        <w:rPr>
          <w:rFonts w:ascii="Times New Roman" w:hAnsi="Times New Roman" w:cs="Times New Roman"/>
          <w:sz w:val="24"/>
          <w:szCs w:val="24"/>
        </w:rPr>
        <w:t>Передать пострадавшего бригаде скорой медицинской помощи</w:t>
      </w:r>
    </w:p>
    <w:p w:rsidR="00EC6391" w:rsidRPr="00EC6391" w:rsidRDefault="00EC6391" w:rsidP="00EC6391">
      <w:pPr>
        <w:rPr>
          <w:b/>
          <w:bCs/>
        </w:rPr>
      </w:pPr>
      <w:r w:rsidRPr="00EC6391">
        <w:rPr>
          <w:rFonts w:ascii="Times New Roman" w:hAnsi="Times New Roman" w:cs="Times New Roman"/>
          <w:b/>
          <w:bCs/>
          <w:sz w:val="24"/>
          <w:szCs w:val="24"/>
        </w:rPr>
        <w:t>Передать пострадавшего бригаде скорой медицинской помощи, другим специальным службам, сотрудники которых обязаны оказывать первую помощь в соответствии с федеральным законом или со специальным правилом при их прибытии и распоряжении о передаче им пострадавшего, сообщив необходимую информацию</w:t>
      </w:r>
      <w:r w:rsidRPr="00EC6391">
        <w:rPr>
          <w:b/>
          <w:bCs/>
        </w:rPr>
        <w:t>.</w:t>
      </w:r>
    </w:p>
    <w:p w:rsidR="00000000" w:rsidRDefault="00EC639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734FB"/>
    <w:multiLevelType w:val="multilevel"/>
    <w:tmpl w:val="903E4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391"/>
    <w:rsid w:val="00EC6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626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</dc:creator>
  <cp:keywords/>
  <dc:description/>
  <cp:lastModifiedBy>go</cp:lastModifiedBy>
  <cp:revision>2</cp:revision>
  <dcterms:created xsi:type="dcterms:W3CDTF">2023-08-03T09:45:00Z</dcterms:created>
  <dcterms:modified xsi:type="dcterms:W3CDTF">2023-08-03T09:52:00Z</dcterms:modified>
</cp:coreProperties>
</file>